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0D6" w:rsidRPr="00D65227" w:rsidRDefault="007930D6" w:rsidP="00793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5227">
        <w:rPr>
          <w:rFonts w:ascii="Times New Roman" w:eastAsia="Calibri" w:hAnsi="Times New Roman" w:cs="Times New Roman"/>
          <w:b/>
          <w:bCs/>
          <w:sz w:val="24"/>
          <w:szCs w:val="24"/>
        </w:rPr>
        <w:t>Liceo Scientifico "F. Severi" di Salerno</w:t>
      </w:r>
    </w:p>
    <w:p w:rsidR="007930D6" w:rsidRPr="00D65227" w:rsidRDefault="007930D6" w:rsidP="007930D6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5227">
        <w:rPr>
          <w:rFonts w:ascii="Times New Roman" w:eastAsia="Calibri" w:hAnsi="Times New Roman" w:cs="Times New Roman"/>
          <w:b/>
          <w:bCs/>
          <w:sz w:val="24"/>
          <w:szCs w:val="24"/>
        </w:rPr>
        <w:t>Dipartimento di Storia e Filosofia 201</w:t>
      </w:r>
      <w:r w:rsidR="001D6D9F">
        <w:rPr>
          <w:rFonts w:ascii="Times New Roman" w:eastAsia="Calibri" w:hAnsi="Times New Roman" w:cs="Times New Roman"/>
          <w:b/>
          <w:bCs/>
          <w:sz w:val="24"/>
          <w:szCs w:val="24"/>
        </w:rPr>
        <w:t>8-19</w:t>
      </w:r>
    </w:p>
    <w:p w:rsidR="007930D6" w:rsidRPr="00D65227" w:rsidRDefault="007930D6" w:rsidP="007930D6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5227">
        <w:rPr>
          <w:rFonts w:ascii="Times New Roman" w:eastAsia="Calibri" w:hAnsi="Times New Roman" w:cs="Times New Roman"/>
          <w:b/>
          <w:bCs/>
          <w:sz w:val="24"/>
          <w:szCs w:val="24"/>
        </w:rPr>
        <w:t>VERBALE N° 1</w:t>
      </w:r>
    </w:p>
    <w:p w:rsidR="001D6D9F" w:rsidRPr="001D6D9F" w:rsidRDefault="001D6D9F" w:rsidP="007930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Oggi 6</w:t>
      </w:r>
      <w:r w:rsidR="007930D6" w:rsidRPr="00D65227">
        <w:rPr>
          <w:rFonts w:ascii="Times New Roman" w:hAnsi="Times New Roman" w:cs="Times New Roman"/>
          <w:sz w:val="24"/>
          <w:szCs w:val="24"/>
        </w:rPr>
        <w:t xml:space="preserve"> settembre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7930D6" w:rsidRPr="00D65227">
        <w:rPr>
          <w:rFonts w:ascii="Times New Roman" w:hAnsi="Times New Roman" w:cs="Times New Roman"/>
          <w:sz w:val="24"/>
          <w:szCs w:val="24"/>
        </w:rPr>
        <w:t>, alle ore 9:</w:t>
      </w:r>
      <w:r w:rsidR="007930D6">
        <w:rPr>
          <w:rFonts w:ascii="Times New Roman" w:hAnsi="Times New Roman" w:cs="Times New Roman"/>
          <w:sz w:val="24"/>
          <w:szCs w:val="24"/>
        </w:rPr>
        <w:t>00</w:t>
      </w:r>
      <w:r w:rsidR="007930D6" w:rsidRPr="00D65227">
        <w:rPr>
          <w:rFonts w:ascii="Times New Roman" w:hAnsi="Times New Roman" w:cs="Times New Roman"/>
          <w:sz w:val="24"/>
          <w:szCs w:val="24"/>
        </w:rPr>
        <w:t xml:space="preserve">, si riunisce, nell’aula </w:t>
      </w:r>
      <w:r w:rsidR="008C261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8C2611">
        <w:rPr>
          <w:rFonts w:ascii="Times New Roman" w:hAnsi="Times New Roman" w:cs="Times New Roman"/>
          <w:sz w:val="24"/>
          <w:szCs w:val="24"/>
        </w:rPr>
        <w:t xml:space="preserve"> (piano terra </w:t>
      </w:r>
      <w:r w:rsidR="007930D6" w:rsidRPr="00D65227">
        <w:rPr>
          <w:rFonts w:ascii="Times New Roman" w:hAnsi="Times New Roman" w:cs="Times New Roman"/>
          <w:sz w:val="24"/>
          <w:szCs w:val="24"/>
        </w:rPr>
        <w:t>del</w:t>
      </w:r>
      <w:r w:rsidR="008C2611">
        <w:rPr>
          <w:rFonts w:ascii="Times New Roman" w:hAnsi="Times New Roman" w:cs="Times New Roman"/>
          <w:sz w:val="24"/>
          <w:szCs w:val="24"/>
        </w:rPr>
        <w:t xml:space="preserve"> Liceo Sc</w:t>
      </w:r>
      <w:r w:rsidR="007930D6" w:rsidRPr="00D65227">
        <w:rPr>
          <w:rFonts w:ascii="Times New Roman" w:hAnsi="Times New Roman" w:cs="Times New Roman"/>
          <w:sz w:val="24"/>
          <w:szCs w:val="24"/>
        </w:rPr>
        <w:t>ientifico “F. Severi”</w:t>
      </w:r>
      <w:r w:rsidR="008C2611">
        <w:rPr>
          <w:rFonts w:ascii="Times New Roman" w:hAnsi="Times New Roman" w:cs="Times New Roman"/>
          <w:sz w:val="24"/>
          <w:szCs w:val="24"/>
        </w:rPr>
        <w:t>)</w:t>
      </w:r>
      <w:r w:rsidR="007930D6" w:rsidRPr="00D65227">
        <w:rPr>
          <w:rFonts w:ascii="Times New Roman" w:hAnsi="Times New Roman" w:cs="Times New Roman"/>
          <w:sz w:val="24"/>
          <w:szCs w:val="24"/>
        </w:rPr>
        <w:t xml:space="preserve">, il Dipartimento di Filosofia e Storia. Sono presenti i professori: D. </w:t>
      </w:r>
      <w:r w:rsidR="00692B08" w:rsidRPr="00D65227">
        <w:rPr>
          <w:rFonts w:ascii="Times New Roman" w:hAnsi="Times New Roman" w:cs="Times New Roman"/>
          <w:sz w:val="24"/>
          <w:szCs w:val="24"/>
        </w:rPr>
        <w:t>Perrotti</w:t>
      </w:r>
      <w:r w:rsidR="00692B08" w:rsidRPr="00D65227">
        <w:rPr>
          <w:rFonts w:ascii="Times New Roman" w:eastAsia="Calibri" w:hAnsi="Times New Roman" w:cs="Times New Roman"/>
          <w:sz w:val="24"/>
          <w:szCs w:val="24"/>
        </w:rPr>
        <w:t>, V.</w:t>
      </w:r>
      <w:r w:rsidR="007930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2B08">
        <w:rPr>
          <w:rFonts w:ascii="Times New Roman" w:eastAsia="Calibri" w:hAnsi="Times New Roman" w:cs="Times New Roman"/>
          <w:sz w:val="24"/>
          <w:szCs w:val="24"/>
        </w:rPr>
        <w:t xml:space="preserve">Lardo, </w:t>
      </w:r>
      <w:r w:rsidR="00692B08" w:rsidRPr="00D65227">
        <w:rPr>
          <w:rFonts w:ascii="Times New Roman" w:eastAsia="Calibri" w:hAnsi="Times New Roman" w:cs="Times New Roman"/>
          <w:sz w:val="24"/>
          <w:szCs w:val="24"/>
        </w:rPr>
        <w:t>G.</w:t>
      </w:r>
      <w:r w:rsidR="007930D6">
        <w:rPr>
          <w:rFonts w:ascii="Times New Roman" w:eastAsia="Calibri" w:hAnsi="Times New Roman" w:cs="Times New Roman"/>
          <w:sz w:val="24"/>
          <w:szCs w:val="24"/>
        </w:rPr>
        <w:t xml:space="preserve"> De Chiara, </w:t>
      </w:r>
      <w:r w:rsidR="007930D6" w:rsidRPr="00D65227">
        <w:rPr>
          <w:rFonts w:ascii="Times New Roman" w:hAnsi="Times New Roman" w:cs="Times New Roman"/>
          <w:sz w:val="24"/>
          <w:szCs w:val="24"/>
        </w:rPr>
        <w:t xml:space="preserve">R. Lo Casto, </w:t>
      </w:r>
      <w:r w:rsidR="00874001" w:rsidRPr="00D65227">
        <w:rPr>
          <w:rFonts w:ascii="Times New Roman" w:hAnsi="Times New Roman" w:cs="Times New Roman"/>
          <w:sz w:val="24"/>
          <w:szCs w:val="24"/>
        </w:rPr>
        <w:t>G. Cantillo</w:t>
      </w:r>
      <w:r w:rsidR="00874001">
        <w:rPr>
          <w:rFonts w:ascii="Times New Roman" w:hAnsi="Times New Roman" w:cs="Times New Roman"/>
          <w:sz w:val="24"/>
          <w:szCs w:val="24"/>
        </w:rPr>
        <w:t>,</w:t>
      </w:r>
      <w:r w:rsidR="00874001" w:rsidRPr="00D65227">
        <w:rPr>
          <w:rFonts w:ascii="Times New Roman" w:hAnsi="Times New Roman" w:cs="Times New Roman"/>
          <w:sz w:val="24"/>
          <w:szCs w:val="24"/>
        </w:rPr>
        <w:t xml:space="preserve"> </w:t>
      </w:r>
      <w:r w:rsidR="007930D6" w:rsidRPr="00D65227">
        <w:rPr>
          <w:rFonts w:ascii="Times New Roman" w:hAnsi="Times New Roman" w:cs="Times New Roman"/>
          <w:sz w:val="24"/>
          <w:szCs w:val="24"/>
        </w:rPr>
        <w:t>R. Baldi</w:t>
      </w:r>
      <w:r w:rsidR="0070129B">
        <w:rPr>
          <w:rFonts w:ascii="Times New Roman" w:hAnsi="Times New Roman" w:cs="Times New Roman"/>
          <w:sz w:val="24"/>
          <w:szCs w:val="24"/>
        </w:rPr>
        <w:t>, I. Savella</w:t>
      </w:r>
      <w:r w:rsidR="00692B08">
        <w:rPr>
          <w:rFonts w:ascii="Times New Roman" w:hAnsi="Times New Roman" w:cs="Times New Roman"/>
          <w:sz w:val="24"/>
          <w:szCs w:val="24"/>
        </w:rPr>
        <w:t>,</w:t>
      </w:r>
      <w:r w:rsidR="00692B08" w:rsidRPr="00692B08">
        <w:rPr>
          <w:rFonts w:ascii="Times New Roman" w:hAnsi="Times New Roman" w:cs="Times New Roman"/>
          <w:sz w:val="24"/>
          <w:szCs w:val="24"/>
        </w:rPr>
        <w:t xml:space="preserve"> </w:t>
      </w:r>
      <w:r w:rsidR="00692B08">
        <w:rPr>
          <w:rFonts w:ascii="Times New Roman" w:hAnsi="Times New Roman" w:cs="Times New Roman"/>
          <w:sz w:val="24"/>
          <w:szCs w:val="24"/>
        </w:rPr>
        <w:t xml:space="preserve">O. </w:t>
      </w:r>
      <w:r w:rsidR="00692B08">
        <w:rPr>
          <w:rFonts w:ascii="Times New Roman" w:eastAsia="Calibri" w:hAnsi="Times New Roman" w:cs="Times New Roman"/>
          <w:sz w:val="24"/>
          <w:szCs w:val="24"/>
        </w:rPr>
        <w:t>Mannino</w:t>
      </w:r>
      <w:r w:rsidR="00DB30CE">
        <w:rPr>
          <w:rFonts w:ascii="Times New Roman" w:eastAsia="Calibri" w:hAnsi="Times New Roman" w:cs="Times New Roman"/>
          <w:sz w:val="24"/>
          <w:szCs w:val="24"/>
        </w:rPr>
        <w:t>, C. Di Flumeri</w:t>
      </w:r>
      <w:r w:rsidR="007930D6" w:rsidRPr="00D65227">
        <w:rPr>
          <w:rFonts w:ascii="Times New Roman" w:hAnsi="Times New Roman" w:cs="Times New Roman"/>
          <w:sz w:val="24"/>
          <w:szCs w:val="24"/>
        </w:rPr>
        <w:t xml:space="preserve"> e G.B. Rimentano</w:t>
      </w:r>
      <w:r w:rsidR="007930D6">
        <w:rPr>
          <w:rFonts w:ascii="Times New Roman" w:hAnsi="Times New Roman" w:cs="Times New Roman"/>
          <w:sz w:val="24"/>
          <w:szCs w:val="24"/>
        </w:rPr>
        <w:t xml:space="preserve"> </w:t>
      </w:r>
      <w:r w:rsidR="007930D6" w:rsidRPr="00D65227">
        <w:rPr>
          <w:rFonts w:ascii="Times New Roman" w:hAnsi="Times New Roman" w:cs="Times New Roman"/>
          <w:sz w:val="24"/>
          <w:szCs w:val="24"/>
        </w:rPr>
        <w:t>(Direttore del Dipartimento per l’a.</w:t>
      </w:r>
      <w:r w:rsidR="00D403EE">
        <w:rPr>
          <w:rFonts w:ascii="Times New Roman" w:hAnsi="Times New Roman" w:cs="Times New Roman"/>
          <w:sz w:val="24"/>
          <w:szCs w:val="24"/>
        </w:rPr>
        <w:t xml:space="preserve"> </w:t>
      </w:r>
      <w:r w:rsidR="007930D6" w:rsidRPr="00D65227">
        <w:rPr>
          <w:rFonts w:ascii="Times New Roman" w:hAnsi="Times New Roman" w:cs="Times New Roman"/>
          <w:sz w:val="24"/>
          <w:szCs w:val="24"/>
        </w:rPr>
        <w:t>s. 201</w:t>
      </w:r>
      <w:r w:rsidR="001E1F95">
        <w:rPr>
          <w:rFonts w:ascii="Times New Roman" w:hAnsi="Times New Roman" w:cs="Times New Roman"/>
          <w:sz w:val="24"/>
          <w:szCs w:val="24"/>
        </w:rPr>
        <w:t>7</w:t>
      </w:r>
      <w:r w:rsidR="007930D6">
        <w:rPr>
          <w:rFonts w:ascii="Times New Roman" w:hAnsi="Times New Roman" w:cs="Times New Roman"/>
          <w:sz w:val="24"/>
          <w:szCs w:val="24"/>
        </w:rPr>
        <w:t>-1</w:t>
      </w:r>
      <w:r w:rsidR="001E1F95">
        <w:rPr>
          <w:rFonts w:ascii="Times New Roman" w:hAnsi="Times New Roman" w:cs="Times New Roman"/>
          <w:sz w:val="24"/>
          <w:szCs w:val="24"/>
        </w:rPr>
        <w:t>8</w:t>
      </w:r>
      <w:r w:rsidR="007930D6" w:rsidRPr="00D65227">
        <w:rPr>
          <w:rFonts w:ascii="Times New Roman" w:hAnsi="Times New Roman" w:cs="Times New Roman"/>
          <w:sz w:val="24"/>
          <w:szCs w:val="24"/>
        </w:rPr>
        <w:t xml:space="preserve">). Funge da verbalizzante e da segretario </w:t>
      </w:r>
      <w:r>
        <w:rPr>
          <w:rFonts w:ascii="Times New Roman" w:hAnsi="Times New Roman" w:cs="Times New Roman"/>
          <w:sz w:val="24"/>
          <w:szCs w:val="24"/>
        </w:rPr>
        <w:t>il prof. Vincenzo Lardo. Assenti</w:t>
      </w:r>
      <w:r w:rsidR="007930D6" w:rsidRPr="00D65227">
        <w:rPr>
          <w:rFonts w:ascii="Times New Roman" w:hAnsi="Times New Roman" w:cs="Times New Roman"/>
          <w:sz w:val="24"/>
          <w:szCs w:val="24"/>
        </w:rPr>
        <w:t xml:space="preserve"> prof</w:t>
      </w:r>
      <w:r w:rsidR="008C2611">
        <w:rPr>
          <w:rFonts w:ascii="Times New Roman" w:hAnsi="Times New Roman" w:cs="Times New Roman"/>
          <w:sz w:val="24"/>
          <w:szCs w:val="24"/>
        </w:rPr>
        <w:t>.</w:t>
      </w:r>
      <w:r w:rsidR="00692B08">
        <w:rPr>
          <w:rFonts w:ascii="Times New Roman" w:hAnsi="Times New Roman" w:cs="Times New Roman"/>
          <w:sz w:val="24"/>
          <w:szCs w:val="24"/>
        </w:rPr>
        <w:t xml:space="preserve"> R. Noce</w:t>
      </w:r>
      <w:r>
        <w:rPr>
          <w:rFonts w:ascii="Times New Roman" w:eastAsia="Calibri" w:hAnsi="Times New Roman" w:cs="Times New Roman"/>
          <w:sz w:val="24"/>
          <w:szCs w:val="24"/>
        </w:rPr>
        <w:t>, F. Sisto</w:t>
      </w:r>
      <w:r w:rsidR="008C26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30D6" w:rsidRPr="00D65227" w:rsidRDefault="007930D6" w:rsidP="007930D6">
      <w:pPr>
        <w:jc w:val="both"/>
        <w:rPr>
          <w:rFonts w:ascii="Times New Roman" w:hAnsi="Times New Roman" w:cs="Times New Roman"/>
          <w:sz w:val="24"/>
          <w:szCs w:val="24"/>
        </w:rPr>
      </w:pPr>
      <w:r w:rsidRPr="00D65227">
        <w:rPr>
          <w:rFonts w:ascii="Times New Roman" w:hAnsi="Times New Roman" w:cs="Times New Roman"/>
          <w:sz w:val="24"/>
          <w:szCs w:val="24"/>
        </w:rPr>
        <w:t>La discussione si articolerà intorno ai seguenti punti all’o.d.g.:</w:t>
      </w:r>
    </w:p>
    <w:p w:rsidR="0031413C" w:rsidRPr="00BC5D48" w:rsidRDefault="0031413C" w:rsidP="00BC5D4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it-IT"/>
        </w:rPr>
      </w:pPr>
      <w:r w:rsidRPr="00BC5D48">
        <w:rPr>
          <w:rFonts w:ascii="Times New Roman" w:eastAsia="Times New Roman" w:hAnsi="Times New Roman" w:cs="Times New Roman"/>
          <w:sz w:val="24"/>
          <w:szCs w:val="30"/>
          <w:lang w:eastAsia="it-IT"/>
        </w:rPr>
        <w:t>Nomina del Direttore di Dipartimento;</w:t>
      </w:r>
    </w:p>
    <w:p w:rsidR="0031413C" w:rsidRPr="00BC5D48" w:rsidRDefault="0031413C" w:rsidP="00BC5D4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it-IT"/>
        </w:rPr>
      </w:pPr>
      <w:r w:rsidRPr="00BC5D48">
        <w:rPr>
          <w:rFonts w:ascii="Times New Roman" w:eastAsia="Times New Roman" w:hAnsi="Times New Roman" w:cs="Times New Roman"/>
          <w:sz w:val="24"/>
          <w:szCs w:val="30"/>
          <w:lang w:eastAsia="it-IT"/>
        </w:rPr>
        <w:t>Analisi</w:t>
      </w:r>
      <w:r w:rsidR="00BC5D48" w:rsidRPr="00BC5D48">
        <w:rPr>
          <w:rFonts w:ascii="Times New Roman" w:eastAsia="Times New Roman" w:hAnsi="Times New Roman" w:cs="Times New Roman"/>
          <w:sz w:val="24"/>
          <w:szCs w:val="30"/>
          <w:lang w:eastAsia="it-IT"/>
        </w:rPr>
        <w:t xml:space="preserve"> </w:t>
      </w:r>
      <w:r w:rsidRPr="00BC5D48">
        <w:rPr>
          <w:rFonts w:ascii="Times New Roman" w:eastAsia="Times New Roman" w:hAnsi="Times New Roman" w:cs="Times New Roman"/>
          <w:sz w:val="24"/>
          <w:szCs w:val="30"/>
          <w:lang w:eastAsia="it-IT"/>
        </w:rPr>
        <w:t>del PECUP;</w:t>
      </w:r>
    </w:p>
    <w:p w:rsidR="0031413C" w:rsidRPr="00BC5D48" w:rsidRDefault="0031413C" w:rsidP="00BC5D4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it-IT"/>
        </w:rPr>
      </w:pPr>
      <w:r w:rsidRPr="00BC5D48">
        <w:rPr>
          <w:rFonts w:ascii="Times New Roman" w:eastAsia="Times New Roman" w:hAnsi="Times New Roman" w:cs="Times New Roman"/>
          <w:sz w:val="24"/>
          <w:szCs w:val="30"/>
          <w:lang w:eastAsia="it-IT"/>
        </w:rPr>
        <w:t>Predisposizione della matrice delle competenze per il primo biennio</w:t>
      </w:r>
      <w:r w:rsidR="00BC5D48" w:rsidRPr="00BC5D48">
        <w:rPr>
          <w:rFonts w:ascii="Times New Roman" w:eastAsia="Times New Roman" w:hAnsi="Times New Roman" w:cs="Times New Roman"/>
          <w:sz w:val="24"/>
          <w:szCs w:val="30"/>
          <w:lang w:eastAsia="it-IT"/>
        </w:rPr>
        <w:t xml:space="preserve"> </w:t>
      </w:r>
      <w:r w:rsidRPr="00BC5D48">
        <w:rPr>
          <w:rFonts w:ascii="Times New Roman" w:eastAsia="Times New Roman" w:hAnsi="Times New Roman" w:cs="Times New Roman"/>
          <w:sz w:val="24"/>
          <w:szCs w:val="30"/>
          <w:lang w:eastAsia="it-IT"/>
        </w:rPr>
        <w:t>secondo biennio</w:t>
      </w:r>
      <w:r w:rsidR="00BC5D48" w:rsidRPr="00BC5D48">
        <w:rPr>
          <w:rFonts w:ascii="Times New Roman" w:eastAsia="Times New Roman" w:hAnsi="Times New Roman" w:cs="Times New Roman"/>
          <w:sz w:val="24"/>
          <w:szCs w:val="30"/>
          <w:lang w:eastAsia="it-IT"/>
        </w:rPr>
        <w:t xml:space="preserve">, </w:t>
      </w:r>
      <w:r w:rsidRPr="00BC5D48">
        <w:rPr>
          <w:rFonts w:ascii="Times New Roman" w:eastAsia="Times New Roman" w:hAnsi="Times New Roman" w:cs="Times New Roman"/>
          <w:sz w:val="24"/>
          <w:szCs w:val="30"/>
          <w:lang w:eastAsia="it-IT"/>
        </w:rPr>
        <w:t>quinto anno e loro certificazione</w:t>
      </w:r>
      <w:r w:rsidR="00BC5D48" w:rsidRPr="00BC5D48">
        <w:rPr>
          <w:rFonts w:ascii="Times New Roman" w:eastAsia="Times New Roman" w:hAnsi="Times New Roman" w:cs="Times New Roman"/>
          <w:sz w:val="24"/>
          <w:szCs w:val="30"/>
          <w:lang w:eastAsia="it-IT"/>
        </w:rPr>
        <w:t xml:space="preserve"> </w:t>
      </w:r>
      <w:r w:rsidRPr="00BC5D48">
        <w:rPr>
          <w:rFonts w:ascii="Times New Roman" w:eastAsia="Times New Roman" w:hAnsi="Times New Roman" w:cs="Times New Roman"/>
          <w:sz w:val="24"/>
          <w:szCs w:val="30"/>
          <w:lang w:eastAsia="it-IT"/>
        </w:rPr>
        <w:t>in uscita;</w:t>
      </w:r>
    </w:p>
    <w:p w:rsidR="0031413C" w:rsidRPr="00BC5D48" w:rsidRDefault="0031413C" w:rsidP="00BC5D4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it-IT"/>
        </w:rPr>
      </w:pPr>
      <w:r w:rsidRPr="00BC5D48">
        <w:rPr>
          <w:rFonts w:ascii="Times New Roman" w:eastAsia="Times New Roman" w:hAnsi="Times New Roman" w:cs="Times New Roman"/>
          <w:sz w:val="24"/>
          <w:szCs w:val="30"/>
          <w:lang w:eastAsia="it-IT"/>
        </w:rPr>
        <w:t>Elaborazione della scheda di programmazione</w:t>
      </w:r>
      <w:r w:rsidR="00BC5D48" w:rsidRPr="00BC5D48">
        <w:rPr>
          <w:rFonts w:ascii="Times New Roman" w:eastAsia="Times New Roman" w:hAnsi="Times New Roman" w:cs="Times New Roman"/>
          <w:sz w:val="24"/>
          <w:szCs w:val="30"/>
          <w:lang w:eastAsia="it-IT"/>
        </w:rPr>
        <w:t xml:space="preserve"> </w:t>
      </w:r>
      <w:r w:rsidRPr="00BC5D48">
        <w:rPr>
          <w:rFonts w:ascii="Times New Roman" w:eastAsia="Times New Roman" w:hAnsi="Times New Roman" w:cs="Times New Roman"/>
          <w:sz w:val="24"/>
          <w:szCs w:val="30"/>
          <w:lang w:eastAsia="it-IT"/>
        </w:rPr>
        <w:t>didattica congiunta;</w:t>
      </w:r>
    </w:p>
    <w:p w:rsidR="0031413C" w:rsidRPr="00BC5D48" w:rsidRDefault="0031413C" w:rsidP="00BC5D4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it-IT"/>
        </w:rPr>
      </w:pPr>
      <w:r w:rsidRPr="00BC5D48">
        <w:rPr>
          <w:rFonts w:ascii="Times New Roman" w:eastAsia="Times New Roman" w:hAnsi="Times New Roman" w:cs="Times New Roman"/>
          <w:sz w:val="24"/>
          <w:szCs w:val="30"/>
          <w:lang w:eastAsia="it-IT"/>
        </w:rPr>
        <w:t>Individuazione di eventuali docenti per l’insegnamento in lingua straniera secondo la modalità CLIL;</w:t>
      </w:r>
    </w:p>
    <w:p w:rsidR="0031413C" w:rsidRPr="00BC5D48" w:rsidRDefault="0031413C" w:rsidP="00BC5D4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it-IT"/>
        </w:rPr>
      </w:pPr>
      <w:r w:rsidRPr="00BC5D48">
        <w:rPr>
          <w:rFonts w:ascii="Times New Roman" w:eastAsia="Times New Roman" w:hAnsi="Times New Roman" w:cs="Times New Roman"/>
          <w:sz w:val="24"/>
          <w:szCs w:val="30"/>
          <w:lang w:eastAsia="it-IT"/>
        </w:rPr>
        <w:t>Proposte visite guidate ed uscite didattiche anche in dimensione pluridisciplinare;</w:t>
      </w:r>
    </w:p>
    <w:p w:rsidR="0031413C" w:rsidRPr="00BC5D48" w:rsidRDefault="0031413C" w:rsidP="00BC5D4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it-IT"/>
        </w:rPr>
      </w:pPr>
      <w:r w:rsidRPr="00BC5D48">
        <w:rPr>
          <w:rFonts w:ascii="Times New Roman" w:eastAsia="Times New Roman" w:hAnsi="Times New Roman" w:cs="Times New Roman"/>
          <w:sz w:val="24"/>
          <w:szCs w:val="30"/>
          <w:lang w:eastAsia="it-IT"/>
        </w:rPr>
        <w:t>Proposte per la progettazione extracurriculare;</w:t>
      </w:r>
    </w:p>
    <w:p w:rsidR="0031413C" w:rsidRPr="00BC5D48" w:rsidRDefault="0031413C" w:rsidP="00BC5D4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it-IT"/>
        </w:rPr>
      </w:pPr>
      <w:r w:rsidRPr="00BC5D48">
        <w:rPr>
          <w:rFonts w:ascii="Times New Roman" w:eastAsia="Times New Roman" w:hAnsi="Times New Roman" w:cs="Times New Roman"/>
          <w:sz w:val="24"/>
          <w:szCs w:val="30"/>
          <w:lang w:eastAsia="it-IT"/>
        </w:rPr>
        <w:t>Proposte per la programmazione di attività lavorative per l’alternanza scuola/lavoro nelle classi terze, quarte e quinte; acquisizione disponibilità tutor Alternanza Scuola-Lavoro nelle</w:t>
      </w:r>
      <w:r w:rsidR="00BC5D48" w:rsidRPr="00BC5D48">
        <w:rPr>
          <w:rFonts w:ascii="Times New Roman" w:eastAsia="Times New Roman" w:hAnsi="Times New Roman" w:cs="Times New Roman"/>
          <w:sz w:val="24"/>
          <w:szCs w:val="30"/>
          <w:lang w:eastAsia="it-IT"/>
        </w:rPr>
        <w:t xml:space="preserve"> </w:t>
      </w:r>
      <w:r w:rsidRPr="00BC5D48">
        <w:rPr>
          <w:rFonts w:ascii="Times New Roman" w:eastAsia="Times New Roman" w:hAnsi="Times New Roman" w:cs="Times New Roman"/>
          <w:sz w:val="24"/>
          <w:szCs w:val="30"/>
          <w:lang w:eastAsia="it-IT"/>
        </w:rPr>
        <w:t>classi terze</w:t>
      </w:r>
    </w:p>
    <w:p w:rsidR="0031413C" w:rsidRDefault="0031413C" w:rsidP="00BC5D4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it-IT"/>
        </w:rPr>
      </w:pPr>
      <w:r w:rsidRPr="00BC5D48">
        <w:rPr>
          <w:rFonts w:ascii="Times New Roman" w:eastAsia="Times New Roman" w:hAnsi="Times New Roman" w:cs="Times New Roman"/>
          <w:sz w:val="24"/>
          <w:szCs w:val="30"/>
          <w:lang w:eastAsia="it-IT"/>
        </w:rPr>
        <w:t>Modalità di partecipazione alla Settimana della Cultura Scientifica e Tecnologica, alla Città della Scienza, alla XX Borsa Mediterranea del Turismo Archeologico di Paestum, all’Orientamento al lavoro ed all’Università: Italia Orienta.</w:t>
      </w:r>
    </w:p>
    <w:p w:rsidR="0090342E" w:rsidRPr="00BC5D48" w:rsidRDefault="0090342E" w:rsidP="00BC5D4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it-IT"/>
        </w:rPr>
        <w:t>Varie ed eventuali</w:t>
      </w:r>
    </w:p>
    <w:p w:rsidR="00874001" w:rsidRPr="00BC5D48" w:rsidRDefault="00874001" w:rsidP="00BC5D48">
      <w:pPr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8C2611" w:rsidRDefault="008C2611" w:rsidP="00793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merito al punto 1) all’o.d.g., constatata l</w:t>
      </w:r>
      <w:r w:rsidR="00443467">
        <w:rPr>
          <w:rFonts w:ascii="Times New Roman" w:hAnsi="Times New Roman" w:cs="Times New Roman"/>
          <w:sz w:val="24"/>
          <w:szCs w:val="24"/>
        </w:rPr>
        <w:t xml:space="preserve">’assenza </w:t>
      </w:r>
      <w:r>
        <w:rPr>
          <w:rFonts w:ascii="Times New Roman" w:hAnsi="Times New Roman" w:cs="Times New Roman"/>
          <w:sz w:val="24"/>
          <w:szCs w:val="24"/>
        </w:rPr>
        <w:t>di altre candidature, nonché la rinnovata stima dei colleghi per il lavoro e l’approccio seguito negli anni</w:t>
      </w:r>
      <w:r w:rsidRPr="008C2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46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vedi </w:t>
      </w:r>
      <w:r w:rsidRPr="00896C1C">
        <w:rPr>
          <w:rFonts w:ascii="Times New Roman" w:hAnsi="Times New Roman" w:cs="Times New Roman"/>
          <w:b/>
          <w:sz w:val="24"/>
          <w:szCs w:val="24"/>
        </w:rPr>
        <w:t>sito di Dipartimento</w:t>
      </w:r>
      <w:r>
        <w:rPr>
          <w:rFonts w:ascii="Times New Roman" w:hAnsi="Times New Roman" w:cs="Times New Roman"/>
          <w:sz w:val="24"/>
          <w:szCs w:val="24"/>
        </w:rPr>
        <w:t xml:space="preserve"> per archiviare, documentare e pubblicizzare verbali, programmazioni, materiali didattici, iniziative ed eventi culturali del Dipartimento (</w:t>
      </w:r>
      <w:hyperlink r:id="rId8" w:history="1">
        <w:r w:rsidR="00077B94" w:rsidRPr="00053B8A">
          <w:rPr>
            <w:rStyle w:val="Collegamentoipertestuale"/>
            <w:rFonts w:ascii="Times New Roman" w:hAnsi="Times New Roman" w:cs="Times New Roman"/>
            <w:sz w:val="24"/>
            <w:szCs w:val="24"/>
          </w:rPr>
          <w:t>www.dipfilosofiaseveri.weebly.com</w:t>
        </w:r>
      </w:hyperlink>
      <w:r>
        <w:rPr>
          <w:rFonts w:ascii="Times New Roman" w:hAnsi="Times New Roman" w:cs="Times New Roman"/>
          <w:sz w:val="24"/>
          <w:szCs w:val="24"/>
        </w:rPr>
        <w:t>), viene riconfermata all’</w:t>
      </w:r>
      <w:r w:rsidR="00443467">
        <w:rPr>
          <w:rFonts w:ascii="Times New Roman" w:hAnsi="Times New Roman" w:cs="Times New Roman"/>
          <w:sz w:val="24"/>
          <w:szCs w:val="24"/>
        </w:rPr>
        <w:t>unanimità l’</w:t>
      </w:r>
      <w:r>
        <w:rPr>
          <w:rFonts w:ascii="Times New Roman" w:hAnsi="Times New Roman" w:cs="Times New Roman"/>
          <w:sz w:val="24"/>
          <w:szCs w:val="24"/>
        </w:rPr>
        <w:t xml:space="preserve">elezione del prof. G.B. Rimentano a </w:t>
      </w:r>
      <w:r w:rsidRPr="0031494A">
        <w:rPr>
          <w:rFonts w:ascii="Times New Roman" w:hAnsi="Times New Roman" w:cs="Times New Roman"/>
          <w:sz w:val="24"/>
          <w:szCs w:val="24"/>
        </w:rPr>
        <w:t>Direttore di Dipartimento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2C3D" w:rsidRDefault="008C2611" w:rsidP="00B02C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2C3D">
        <w:rPr>
          <w:rFonts w:ascii="Times New Roman" w:hAnsi="Times New Roman" w:cs="Times New Roman"/>
          <w:sz w:val="24"/>
          <w:szCs w:val="24"/>
        </w:rPr>
        <w:t xml:space="preserve">Si passa quindi alla trattazione </w:t>
      </w:r>
      <w:r w:rsidR="00985386" w:rsidRPr="00B02C3D">
        <w:rPr>
          <w:rFonts w:ascii="Times New Roman" w:hAnsi="Times New Roman" w:cs="Times New Roman"/>
          <w:sz w:val="24"/>
          <w:szCs w:val="24"/>
        </w:rPr>
        <w:t xml:space="preserve">congiunta </w:t>
      </w:r>
      <w:r w:rsidRPr="00B02C3D">
        <w:rPr>
          <w:rFonts w:ascii="Times New Roman" w:hAnsi="Times New Roman" w:cs="Times New Roman"/>
          <w:sz w:val="24"/>
          <w:szCs w:val="24"/>
        </w:rPr>
        <w:t>de</w:t>
      </w:r>
      <w:r w:rsidR="00985386" w:rsidRPr="00B02C3D">
        <w:rPr>
          <w:rFonts w:ascii="Times New Roman" w:hAnsi="Times New Roman" w:cs="Times New Roman"/>
          <w:sz w:val="24"/>
          <w:szCs w:val="24"/>
        </w:rPr>
        <w:t>i</w:t>
      </w:r>
      <w:r w:rsidRPr="00B02C3D">
        <w:rPr>
          <w:rFonts w:ascii="Times New Roman" w:hAnsi="Times New Roman" w:cs="Times New Roman"/>
          <w:sz w:val="24"/>
          <w:szCs w:val="24"/>
        </w:rPr>
        <w:t xml:space="preserve"> punt</w:t>
      </w:r>
      <w:r w:rsidR="00985386" w:rsidRPr="00B02C3D">
        <w:rPr>
          <w:rFonts w:ascii="Times New Roman" w:hAnsi="Times New Roman" w:cs="Times New Roman"/>
          <w:sz w:val="24"/>
          <w:szCs w:val="24"/>
        </w:rPr>
        <w:t>i</w:t>
      </w:r>
      <w:r w:rsidRPr="00B02C3D">
        <w:rPr>
          <w:rFonts w:ascii="Times New Roman" w:hAnsi="Times New Roman" w:cs="Times New Roman"/>
          <w:sz w:val="24"/>
          <w:szCs w:val="24"/>
        </w:rPr>
        <w:t xml:space="preserve"> 2)</w:t>
      </w:r>
      <w:r w:rsidR="00443467" w:rsidRPr="00B02C3D">
        <w:rPr>
          <w:rFonts w:ascii="Times New Roman" w:hAnsi="Times New Roman" w:cs="Times New Roman"/>
          <w:sz w:val="24"/>
          <w:szCs w:val="24"/>
        </w:rPr>
        <w:t>, 3) e 4)</w:t>
      </w:r>
      <w:r w:rsidRPr="00B02C3D">
        <w:rPr>
          <w:rFonts w:ascii="Times New Roman" w:hAnsi="Times New Roman" w:cs="Times New Roman"/>
          <w:sz w:val="24"/>
          <w:szCs w:val="24"/>
        </w:rPr>
        <w:t xml:space="preserve"> all’o.</w:t>
      </w:r>
      <w:r w:rsidR="00667380">
        <w:rPr>
          <w:rFonts w:ascii="Times New Roman" w:hAnsi="Times New Roman" w:cs="Times New Roman"/>
          <w:sz w:val="24"/>
          <w:szCs w:val="24"/>
        </w:rPr>
        <w:t xml:space="preserve"> </w:t>
      </w:r>
      <w:r w:rsidRPr="00B02C3D">
        <w:rPr>
          <w:rFonts w:ascii="Times New Roman" w:hAnsi="Times New Roman" w:cs="Times New Roman"/>
          <w:sz w:val="24"/>
          <w:szCs w:val="24"/>
        </w:rPr>
        <w:t>d.</w:t>
      </w:r>
      <w:r w:rsidR="00667380">
        <w:rPr>
          <w:rFonts w:ascii="Times New Roman" w:hAnsi="Times New Roman" w:cs="Times New Roman"/>
          <w:sz w:val="24"/>
          <w:szCs w:val="24"/>
        </w:rPr>
        <w:t xml:space="preserve"> </w:t>
      </w:r>
      <w:r w:rsidRPr="00B02C3D">
        <w:rPr>
          <w:rFonts w:ascii="Times New Roman" w:hAnsi="Times New Roman" w:cs="Times New Roman"/>
          <w:sz w:val="24"/>
          <w:szCs w:val="24"/>
        </w:rPr>
        <w:t>g.</w:t>
      </w:r>
      <w:r w:rsidR="00667380">
        <w:rPr>
          <w:rFonts w:ascii="Times New Roman" w:hAnsi="Times New Roman" w:cs="Times New Roman"/>
          <w:sz w:val="24"/>
          <w:szCs w:val="24"/>
        </w:rPr>
        <w:t xml:space="preserve"> </w:t>
      </w:r>
      <w:r w:rsidR="00443467" w:rsidRPr="00B02C3D">
        <w:rPr>
          <w:rFonts w:ascii="Times New Roman" w:hAnsi="Times New Roman" w:cs="Times New Roman"/>
          <w:sz w:val="24"/>
          <w:szCs w:val="24"/>
        </w:rPr>
        <w:t xml:space="preserve">Ad un anno di distanza dalla revisione delle matrici sulle competenze per il secondo biennio e per il quinto anno, </w:t>
      </w:r>
      <w:r w:rsidR="00985386" w:rsidRPr="00B02C3D">
        <w:rPr>
          <w:rFonts w:ascii="Times New Roman" w:hAnsi="Times New Roman" w:cs="Times New Roman"/>
          <w:sz w:val="24"/>
          <w:szCs w:val="24"/>
        </w:rPr>
        <w:t xml:space="preserve">si richiama l’attenzione </w:t>
      </w:r>
      <w:r w:rsidR="00B02C3D" w:rsidRPr="00B02C3D">
        <w:rPr>
          <w:rFonts w:ascii="Times New Roman" w:hAnsi="Times New Roman" w:cs="Times New Roman"/>
          <w:sz w:val="24"/>
          <w:szCs w:val="24"/>
        </w:rPr>
        <w:t xml:space="preserve">dei colleghi docenti sui punti in cui sono state già </w:t>
      </w:r>
      <w:r w:rsidR="00FE1F38">
        <w:rPr>
          <w:rFonts w:ascii="Times New Roman" w:hAnsi="Times New Roman" w:cs="Times New Roman"/>
          <w:sz w:val="24"/>
          <w:szCs w:val="24"/>
        </w:rPr>
        <w:t xml:space="preserve">apportate delle </w:t>
      </w:r>
      <w:r w:rsidR="00B02C3D" w:rsidRPr="00B02C3D">
        <w:rPr>
          <w:rFonts w:ascii="Times New Roman" w:hAnsi="Times New Roman" w:cs="Times New Roman"/>
          <w:sz w:val="24"/>
          <w:szCs w:val="24"/>
        </w:rPr>
        <w:t>miglior</w:t>
      </w:r>
      <w:r w:rsidR="00FE1F38">
        <w:rPr>
          <w:rFonts w:ascii="Times New Roman" w:hAnsi="Times New Roman" w:cs="Times New Roman"/>
          <w:sz w:val="24"/>
          <w:szCs w:val="24"/>
        </w:rPr>
        <w:t>i</w:t>
      </w:r>
      <w:r w:rsidR="00B02C3D" w:rsidRPr="00B02C3D">
        <w:rPr>
          <w:rFonts w:ascii="Times New Roman" w:hAnsi="Times New Roman" w:cs="Times New Roman"/>
          <w:sz w:val="24"/>
          <w:szCs w:val="24"/>
        </w:rPr>
        <w:t>e:</w:t>
      </w:r>
      <w:r w:rsidR="00443467" w:rsidRPr="00B02C3D">
        <w:rPr>
          <w:rFonts w:ascii="Times New Roman" w:hAnsi="Times New Roman" w:cs="Times New Roman"/>
          <w:sz w:val="24"/>
        </w:rPr>
        <w:t xml:space="preserve"> 1) </w:t>
      </w:r>
      <w:r w:rsidR="00443467" w:rsidRPr="00B02C3D">
        <w:rPr>
          <w:rFonts w:ascii="Times New Roman" w:hAnsi="Times New Roman" w:cs="Times New Roman"/>
          <w:b/>
          <w:sz w:val="24"/>
        </w:rPr>
        <w:t>dimensioni</w:t>
      </w:r>
      <w:r w:rsidR="00443467" w:rsidRPr="00B02C3D">
        <w:rPr>
          <w:rFonts w:ascii="Times New Roman" w:hAnsi="Times New Roman" w:cs="Times New Roman"/>
          <w:sz w:val="24"/>
        </w:rPr>
        <w:t xml:space="preserve"> (raggruppamenti significativi di indicatori di competenze); 2) </w:t>
      </w:r>
      <w:r w:rsidR="00443467" w:rsidRPr="00B02C3D">
        <w:rPr>
          <w:rFonts w:ascii="Times New Roman" w:hAnsi="Times New Roman" w:cs="Times New Roman"/>
          <w:b/>
          <w:sz w:val="24"/>
        </w:rPr>
        <w:t>criteri</w:t>
      </w:r>
      <w:r w:rsidR="00443467" w:rsidRPr="00B02C3D">
        <w:rPr>
          <w:rFonts w:ascii="Times New Roman" w:hAnsi="Times New Roman" w:cs="Times New Roman"/>
          <w:sz w:val="24"/>
        </w:rPr>
        <w:t xml:space="preserve"> (cosa e dove osservare); 3) </w:t>
      </w:r>
      <w:r w:rsidR="00443467" w:rsidRPr="00B02C3D">
        <w:rPr>
          <w:rFonts w:ascii="Times New Roman" w:hAnsi="Times New Roman" w:cs="Times New Roman"/>
          <w:b/>
          <w:sz w:val="24"/>
        </w:rPr>
        <w:t>livelli</w:t>
      </w:r>
      <w:r w:rsidR="00443467" w:rsidRPr="00B02C3D">
        <w:rPr>
          <w:rFonts w:ascii="Times New Roman" w:hAnsi="Times New Roman" w:cs="Times New Roman"/>
          <w:sz w:val="24"/>
        </w:rPr>
        <w:t xml:space="preserve"> (base/intermedio/avanzato)</w:t>
      </w:r>
      <w:r w:rsidR="00B02C3D" w:rsidRPr="00B02C3D">
        <w:rPr>
          <w:rFonts w:ascii="Times New Roman" w:hAnsi="Times New Roman" w:cs="Times New Roman"/>
          <w:sz w:val="24"/>
        </w:rPr>
        <w:t>;</w:t>
      </w:r>
      <w:r w:rsidR="00443467" w:rsidRPr="00B02C3D">
        <w:rPr>
          <w:rFonts w:ascii="Times New Roman" w:hAnsi="Times New Roman" w:cs="Times New Roman"/>
          <w:sz w:val="24"/>
        </w:rPr>
        <w:t xml:space="preserve"> </w:t>
      </w:r>
      <w:r w:rsidR="00443467" w:rsidRPr="00B02C3D">
        <w:rPr>
          <w:rFonts w:ascii="Times New Roman" w:hAnsi="Times New Roman" w:cs="Times New Roman"/>
          <w:b/>
          <w:sz w:val="24"/>
        </w:rPr>
        <w:t>riferimenti trasversali alle 8 competenze base</w:t>
      </w:r>
      <w:r w:rsidR="00443467" w:rsidRPr="00B02C3D">
        <w:rPr>
          <w:rFonts w:ascii="Times New Roman" w:hAnsi="Times New Roman" w:cs="Times New Roman"/>
          <w:sz w:val="24"/>
        </w:rPr>
        <w:t>, in particolare: 1) imparare ad imparare (già abbastanza presenti nella riflessione filosofica in sé, quindi solo da evidenziare meglio); 2) competenze digitali; 3) competenze civiche e sociali 4) spirito di iniziativa e imprenditorialità (facilmente osservabili in occasione dei lavori di gruppo) 5) consapevolezza e ed espressione culturale.</w:t>
      </w:r>
    </w:p>
    <w:p w:rsidR="00B02C3D" w:rsidRPr="00B02C3D" w:rsidRDefault="00B02C3D" w:rsidP="00B02C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2C3D">
        <w:rPr>
          <w:rFonts w:ascii="Times New Roman" w:hAnsi="Times New Roman" w:cs="Times New Roman"/>
          <w:sz w:val="24"/>
        </w:rPr>
        <w:t>Si ricorda inoltre che le</w:t>
      </w:r>
      <w:r w:rsidRPr="00B02C3D">
        <w:rPr>
          <w:rFonts w:ascii="Times New Roman" w:hAnsi="Times New Roman" w:cs="Times New Roman"/>
          <w:sz w:val="24"/>
          <w:szCs w:val="24"/>
        </w:rPr>
        <w:t xml:space="preserve"> </w:t>
      </w:r>
      <w:r w:rsidRPr="00B02C3D">
        <w:rPr>
          <w:rFonts w:ascii="Times New Roman" w:hAnsi="Times New Roman" w:cs="Times New Roman"/>
          <w:b/>
          <w:sz w:val="24"/>
        </w:rPr>
        <w:t>r</w:t>
      </w:r>
      <w:r w:rsidR="007930D6" w:rsidRPr="00B02C3D">
        <w:rPr>
          <w:rFonts w:ascii="Times New Roman" w:hAnsi="Times New Roman" w:cs="Times New Roman"/>
          <w:b/>
          <w:sz w:val="24"/>
        </w:rPr>
        <w:t>ubriche di valutazione</w:t>
      </w:r>
      <w:r w:rsidR="007930D6" w:rsidRPr="00B02C3D">
        <w:rPr>
          <w:rFonts w:ascii="Times New Roman" w:hAnsi="Times New Roman" w:cs="Times New Roman"/>
          <w:sz w:val="24"/>
        </w:rPr>
        <w:t xml:space="preserve"> </w:t>
      </w:r>
      <w:r w:rsidRPr="00B02C3D">
        <w:rPr>
          <w:rFonts w:ascii="Times New Roman" w:hAnsi="Times New Roman" w:cs="Times New Roman"/>
          <w:b/>
          <w:sz w:val="24"/>
          <w:szCs w:val="24"/>
        </w:rPr>
        <w:t>per competenze</w:t>
      </w:r>
      <w:r w:rsidRPr="00B02C3D">
        <w:rPr>
          <w:rFonts w:ascii="Times New Roman" w:hAnsi="Times New Roman" w:cs="Times New Roman"/>
          <w:b/>
          <w:sz w:val="24"/>
        </w:rPr>
        <w:t xml:space="preserve"> </w:t>
      </w:r>
      <w:r w:rsidR="007930D6" w:rsidRPr="00B02C3D">
        <w:rPr>
          <w:rFonts w:ascii="Times New Roman" w:hAnsi="Times New Roman" w:cs="Times New Roman"/>
          <w:b/>
          <w:sz w:val="24"/>
        </w:rPr>
        <w:t>sono uno strumento sperimentale</w:t>
      </w:r>
      <w:r w:rsidR="007930D6" w:rsidRPr="00B02C3D">
        <w:rPr>
          <w:rFonts w:ascii="Times New Roman" w:hAnsi="Times New Roman" w:cs="Times New Roman"/>
          <w:sz w:val="24"/>
        </w:rPr>
        <w:t>, la cui efficacia va</w:t>
      </w:r>
      <w:r w:rsidRPr="00B02C3D">
        <w:rPr>
          <w:rFonts w:ascii="Times New Roman" w:hAnsi="Times New Roman" w:cs="Times New Roman"/>
          <w:sz w:val="24"/>
        </w:rPr>
        <w:t xml:space="preserve"> dunque sperimentata sul campo</w:t>
      </w:r>
      <w:r>
        <w:rPr>
          <w:rFonts w:ascii="Times New Roman" w:hAnsi="Times New Roman" w:cs="Times New Roman"/>
          <w:sz w:val="24"/>
        </w:rPr>
        <w:t>. Inoltre,</w:t>
      </w:r>
      <w:r w:rsidRPr="00B02C3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si tratta </w:t>
      </w:r>
      <w:r w:rsidRPr="00B02C3D">
        <w:rPr>
          <w:rFonts w:ascii="Times New Roman" w:hAnsi="Times New Roman" w:cs="Times New Roman"/>
          <w:sz w:val="24"/>
        </w:rPr>
        <w:t>di</w:t>
      </w:r>
      <w:r>
        <w:rPr>
          <w:rFonts w:ascii="Times New Roman" w:hAnsi="Times New Roman" w:cs="Times New Roman"/>
          <w:sz w:val="24"/>
        </w:rPr>
        <w:t xml:space="preserve"> </w:t>
      </w:r>
      <w:r w:rsidRPr="00B02C3D">
        <w:rPr>
          <w:rFonts w:ascii="Times New Roman" w:hAnsi="Times New Roman" w:cs="Times New Roman"/>
          <w:b/>
          <w:sz w:val="24"/>
        </w:rPr>
        <w:t>strumenti</w:t>
      </w:r>
      <w:r>
        <w:rPr>
          <w:rFonts w:ascii="Times New Roman" w:hAnsi="Times New Roman" w:cs="Times New Roman"/>
          <w:sz w:val="24"/>
        </w:rPr>
        <w:t xml:space="preserve"> di</w:t>
      </w:r>
      <w:r w:rsidRPr="00B02C3D">
        <w:rPr>
          <w:rFonts w:ascii="Times New Roman" w:hAnsi="Times New Roman" w:cs="Times New Roman"/>
          <w:sz w:val="24"/>
        </w:rPr>
        <w:t xml:space="preserve"> </w:t>
      </w:r>
      <w:r w:rsidRPr="00B02C3D">
        <w:rPr>
          <w:rFonts w:ascii="Times New Roman" w:hAnsi="Times New Roman" w:cs="Times New Roman"/>
          <w:b/>
          <w:sz w:val="24"/>
        </w:rPr>
        <w:t>valutazione e di autovalutazione da condividere con gli alunni/e</w:t>
      </w:r>
      <w:r>
        <w:rPr>
          <w:rFonts w:ascii="Times New Roman" w:hAnsi="Times New Roman" w:cs="Times New Roman"/>
          <w:sz w:val="24"/>
        </w:rPr>
        <w:t>,</w:t>
      </w:r>
      <w:r w:rsidRPr="00B02C3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per cui vanno</w:t>
      </w:r>
      <w:r w:rsidRPr="00B02C3D">
        <w:rPr>
          <w:rFonts w:ascii="Times New Roman" w:hAnsi="Times New Roman" w:cs="Times New Roman"/>
          <w:sz w:val="24"/>
        </w:rPr>
        <w:t xml:space="preserve"> spiegate ai discenti</w:t>
      </w:r>
      <w:r>
        <w:rPr>
          <w:rFonts w:ascii="Times New Roman" w:hAnsi="Times New Roman" w:cs="Times New Roman"/>
          <w:sz w:val="24"/>
        </w:rPr>
        <w:t xml:space="preserve">, condivise in modo puntuale e trasparente, per </w:t>
      </w:r>
      <w:r w:rsidRPr="00B02C3D">
        <w:rPr>
          <w:rFonts w:ascii="Times New Roman" w:hAnsi="Times New Roman" w:cs="Times New Roman"/>
          <w:sz w:val="24"/>
        </w:rPr>
        <w:t>diagnos</w:t>
      </w:r>
      <w:r>
        <w:rPr>
          <w:rFonts w:ascii="Times New Roman" w:hAnsi="Times New Roman" w:cs="Times New Roman"/>
          <w:sz w:val="24"/>
        </w:rPr>
        <w:t>t</w:t>
      </w:r>
      <w:r w:rsidRPr="00B02C3D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care</w:t>
      </w:r>
      <w:r w:rsidRPr="00B02C3D">
        <w:rPr>
          <w:rFonts w:ascii="Times New Roman" w:hAnsi="Times New Roman" w:cs="Times New Roman"/>
          <w:sz w:val="24"/>
        </w:rPr>
        <w:t xml:space="preserve"> punti di forza e di debolezza, </w:t>
      </w:r>
      <w:r w:rsidRPr="00B02C3D">
        <w:rPr>
          <w:rFonts w:ascii="Times New Roman" w:hAnsi="Times New Roman" w:cs="Times New Roman"/>
          <w:sz w:val="24"/>
        </w:rPr>
        <w:lastRenderedPageBreak/>
        <w:t xml:space="preserve">nonché </w:t>
      </w:r>
      <w:r>
        <w:rPr>
          <w:rFonts w:ascii="Times New Roman" w:hAnsi="Times New Roman" w:cs="Times New Roman"/>
          <w:sz w:val="24"/>
        </w:rPr>
        <w:t>per fare del momento della valutazione un’</w:t>
      </w:r>
      <w:r w:rsidRPr="00B02C3D">
        <w:rPr>
          <w:rFonts w:ascii="Times New Roman" w:hAnsi="Times New Roman" w:cs="Times New Roman"/>
          <w:sz w:val="24"/>
        </w:rPr>
        <w:t xml:space="preserve">occasione per osservare anche le competenze civiche e quelle relative all’apprendere ad apprendere. </w:t>
      </w:r>
    </w:p>
    <w:p w:rsidR="00C919CA" w:rsidRDefault="00B02C3D" w:rsidP="00C919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Ciò che resta da migliorare per quest’anno è </w:t>
      </w:r>
      <w:r w:rsidR="007930D6" w:rsidRPr="000F06D0">
        <w:rPr>
          <w:rFonts w:ascii="Times New Roman" w:hAnsi="Times New Roman" w:cs="Times New Roman"/>
          <w:sz w:val="24"/>
        </w:rPr>
        <w:t xml:space="preserve">la sperimentazione, </w:t>
      </w:r>
      <w:r w:rsidR="00C919CA">
        <w:rPr>
          <w:rFonts w:ascii="Times New Roman" w:hAnsi="Times New Roman" w:cs="Times New Roman"/>
          <w:sz w:val="24"/>
        </w:rPr>
        <w:t xml:space="preserve">la </w:t>
      </w:r>
      <w:r w:rsidR="007930D6" w:rsidRPr="000F06D0">
        <w:rPr>
          <w:rFonts w:ascii="Times New Roman" w:hAnsi="Times New Roman" w:cs="Times New Roman"/>
          <w:sz w:val="24"/>
        </w:rPr>
        <w:t xml:space="preserve">condivisione e </w:t>
      </w:r>
      <w:r w:rsidR="00C919CA">
        <w:rPr>
          <w:rFonts w:ascii="Times New Roman" w:hAnsi="Times New Roman" w:cs="Times New Roman"/>
          <w:sz w:val="24"/>
        </w:rPr>
        <w:t xml:space="preserve">la </w:t>
      </w:r>
      <w:r w:rsidR="00F74195" w:rsidRPr="000F06D0">
        <w:rPr>
          <w:rFonts w:ascii="Times New Roman" w:hAnsi="Times New Roman" w:cs="Times New Roman"/>
          <w:sz w:val="24"/>
        </w:rPr>
        <w:t>document</w:t>
      </w:r>
      <w:r w:rsidR="00F74195">
        <w:rPr>
          <w:rFonts w:ascii="Times New Roman" w:hAnsi="Times New Roman" w:cs="Times New Roman"/>
          <w:sz w:val="24"/>
        </w:rPr>
        <w:t>a</w:t>
      </w:r>
      <w:r w:rsidR="00F74195" w:rsidRPr="000F06D0">
        <w:rPr>
          <w:rFonts w:ascii="Times New Roman" w:hAnsi="Times New Roman" w:cs="Times New Roman"/>
          <w:sz w:val="24"/>
        </w:rPr>
        <w:t>zione</w:t>
      </w:r>
      <w:r w:rsidR="007930D6" w:rsidRPr="000F06D0">
        <w:rPr>
          <w:rFonts w:ascii="Times New Roman" w:hAnsi="Times New Roman" w:cs="Times New Roman"/>
          <w:sz w:val="24"/>
        </w:rPr>
        <w:t xml:space="preserve"> di</w:t>
      </w:r>
      <w:r w:rsidR="007930D6" w:rsidRPr="000F06D0">
        <w:rPr>
          <w:rFonts w:ascii="Times New Roman" w:hAnsi="Times New Roman" w:cs="Times New Roman"/>
          <w:b/>
          <w:sz w:val="24"/>
        </w:rPr>
        <w:t xml:space="preserve"> prove esperte, </w:t>
      </w:r>
      <w:r w:rsidR="00C919CA">
        <w:rPr>
          <w:rFonts w:ascii="Times New Roman" w:hAnsi="Times New Roman" w:cs="Times New Roman"/>
          <w:b/>
          <w:sz w:val="24"/>
        </w:rPr>
        <w:t xml:space="preserve">di </w:t>
      </w:r>
      <w:r w:rsidR="007930D6" w:rsidRPr="000F06D0">
        <w:rPr>
          <w:rFonts w:ascii="Times New Roman" w:hAnsi="Times New Roman" w:cs="Times New Roman"/>
          <w:b/>
          <w:sz w:val="24"/>
        </w:rPr>
        <w:t>compiti autentici</w:t>
      </w:r>
      <w:r w:rsidR="00C919CA">
        <w:rPr>
          <w:rFonts w:ascii="Times New Roman" w:hAnsi="Times New Roman" w:cs="Times New Roman"/>
          <w:b/>
          <w:sz w:val="24"/>
        </w:rPr>
        <w:t xml:space="preserve"> e di</w:t>
      </w:r>
      <w:r w:rsidR="007930D6" w:rsidRPr="000F06D0">
        <w:rPr>
          <w:rFonts w:ascii="Times New Roman" w:hAnsi="Times New Roman" w:cs="Times New Roman"/>
          <w:b/>
          <w:sz w:val="24"/>
        </w:rPr>
        <w:t xml:space="preserve"> momenti di osservazione anche delle competenze civiche e sociali</w:t>
      </w:r>
      <w:r w:rsidR="00C919CA">
        <w:rPr>
          <w:rFonts w:ascii="Times New Roman" w:hAnsi="Times New Roman" w:cs="Times New Roman"/>
          <w:sz w:val="24"/>
        </w:rPr>
        <w:t>, materiali</w:t>
      </w:r>
      <w:r w:rsidR="007930D6" w:rsidRPr="000F06D0">
        <w:rPr>
          <w:rFonts w:ascii="Times New Roman" w:hAnsi="Times New Roman" w:cs="Times New Roman"/>
          <w:sz w:val="24"/>
        </w:rPr>
        <w:t xml:space="preserve"> </w:t>
      </w:r>
      <w:r w:rsidR="007930D6">
        <w:rPr>
          <w:rFonts w:ascii="Times New Roman" w:hAnsi="Times New Roman" w:cs="Times New Roman"/>
          <w:sz w:val="24"/>
        </w:rPr>
        <w:t xml:space="preserve">che </w:t>
      </w:r>
      <w:r w:rsidR="007930D6" w:rsidRPr="000F06D0">
        <w:rPr>
          <w:rFonts w:ascii="Times New Roman" w:hAnsi="Times New Roman" w:cs="Times New Roman"/>
          <w:sz w:val="24"/>
        </w:rPr>
        <w:t>nel corso del tempo, potranno f</w:t>
      </w:r>
      <w:r w:rsidR="007930D6">
        <w:rPr>
          <w:rFonts w:ascii="Times New Roman" w:hAnsi="Times New Roman" w:cs="Times New Roman"/>
          <w:sz w:val="24"/>
        </w:rPr>
        <w:t xml:space="preserve">ornire </w:t>
      </w:r>
      <w:r w:rsidR="007930D6" w:rsidRPr="000F06D0">
        <w:rPr>
          <w:rFonts w:ascii="Times New Roman" w:hAnsi="Times New Roman" w:cs="Times New Roman"/>
          <w:sz w:val="24"/>
        </w:rPr>
        <w:t>degli esempi (</w:t>
      </w:r>
      <w:proofErr w:type="spellStart"/>
      <w:r w:rsidR="007930D6" w:rsidRPr="000F06D0">
        <w:rPr>
          <w:rFonts w:ascii="Times New Roman" w:hAnsi="Times New Roman" w:cs="Times New Roman"/>
          <w:b/>
          <w:sz w:val="24"/>
        </w:rPr>
        <w:t>àncore</w:t>
      </w:r>
      <w:proofErr w:type="spellEnd"/>
      <w:r w:rsidR="007930D6" w:rsidRPr="000F06D0">
        <w:rPr>
          <w:rFonts w:ascii="Times New Roman" w:hAnsi="Times New Roman" w:cs="Times New Roman"/>
          <w:sz w:val="24"/>
        </w:rPr>
        <w:t xml:space="preserve">) </w:t>
      </w:r>
      <w:r w:rsidR="007930D6">
        <w:rPr>
          <w:rFonts w:ascii="Times New Roman" w:hAnsi="Times New Roman" w:cs="Times New Roman"/>
          <w:sz w:val="24"/>
        </w:rPr>
        <w:t>circa il</w:t>
      </w:r>
      <w:r w:rsidR="007930D6" w:rsidRPr="000F06D0">
        <w:rPr>
          <w:rFonts w:ascii="Times New Roman" w:hAnsi="Times New Roman" w:cs="Times New Roman"/>
          <w:sz w:val="24"/>
        </w:rPr>
        <w:t xml:space="preserve"> livello di competenza</w:t>
      </w:r>
      <w:r w:rsidR="007930D6">
        <w:rPr>
          <w:rFonts w:ascii="Times New Roman" w:hAnsi="Times New Roman" w:cs="Times New Roman"/>
          <w:sz w:val="24"/>
        </w:rPr>
        <w:t>,</w:t>
      </w:r>
      <w:r w:rsidR="007930D6" w:rsidRPr="000F06D0">
        <w:rPr>
          <w:rFonts w:ascii="Times New Roman" w:hAnsi="Times New Roman" w:cs="Times New Roman"/>
          <w:sz w:val="24"/>
        </w:rPr>
        <w:t xml:space="preserve"> </w:t>
      </w:r>
      <w:r w:rsidR="007930D6">
        <w:rPr>
          <w:rFonts w:ascii="Times New Roman" w:hAnsi="Times New Roman" w:cs="Times New Roman"/>
          <w:sz w:val="24"/>
        </w:rPr>
        <w:t>descr</w:t>
      </w:r>
      <w:r w:rsidR="007930D6" w:rsidRPr="000F06D0">
        <w:rPr>
          <w:rFonts w:ascii="Times New Roman" w:hAnsi="Times New Roman" w:cs="Times New Roman"/>
          <w:sz w:val="24"/>
        </w:rPr>
        <w:t>ive</w:t>
      </w:r>
      <w:r w:rsidR="007930D6">
        <w:rPr>
          <w:rFonts w:ascii="Times New Roman" w:hAnsi="Times New Roman" w:cs="Times New Roman"/>
          <w:sz w:val="24"/>
        </w:rPr>
        <w:t>ndo le performances attese</w:t>
      </w:r>
      <w:r w:rsidR="00C919CA">
        <w:rPr>
          <w:rFonts w:ascii="Times New Roman" w:hAnsi="Times New Roman" w:cs="Times New Roman"/>
          <w:sz w:val="24"/>
        </w:rPr>
        <w:t xml:space="preserve">. </w:t>
      </w:r>
    </w:p>
    <w:p w:rsidR="00B02C3D" w:rsidRDefault="001E1F95" w:rsidP="001016F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Fermo restando il lavoro d’aula dei singoli docenti e la libertà adozione delle strategie di insegnamento che meglio si riterranno opportune, s</w:t>
      </w:r>
      <w:r w:rsidR="00C919CA">
        <w:rPr>
          <w:rFonts w:ascii="Times New Roman" w:hAnsi="Times New Roman" w:cs="Times New Roman"/>
          <w:sz w:val="24"/>
        </w:rPr>
        <w:t xml:space="preserve">i procederà ad una somministrazione di </w:t>
      </w:r>
      <w:r>
        <w:rPr>
          <w:rFonts w:ascii="Times New Roman" w:hAnsi="Times New Roman" w:cs="Times New Roman"/>
          <w:sz w:val="24"/>
        </w:rPr>
        <w:t xml:space="preserve">almeno </w:t>
      </w:r>
      <w:r w:rsidR="00C919CA" w:rsidRPr="00C919CA">
        <w:rPr>
          <w:rFonts w:ascii="Times New Roman" w:hAnsi="Times New Roman" w:cs="Times New Roman"/>
          <w:b/>
          <w:sz w:val="24"/>
        </w:rPr>
        <w:t>n.</w:t>
      </w:r>
      <w:r w:rsidR="00F74195">
        <w:rPr>
          <w:rFonts w:ascii="Times New Roman" w:hAnsi="Times New Roman" w:cs="Times New Roman"/>
          <w:b/>
          <w:sz w:val="24"/>
        </w:rPr>
        <w:t xml:space="preserve"> </w:t>
      </w:r>
      <w:r w:rsidR="00C919CA" w:rsidRPr="00C919CA">
        <w:rPr>
          <w:rFonts w:ascii="Times New Roman" w:hAnsi="Times New Roman" w:cs="Times New Roman"/>
          <w:b/>
          <w:sz w:val="24"/>
        </w:rPr>
        <w:t xml:space="preserve">2 prove di accertamento delle competenze per classi parallele </w:t>
      </w:r>
      <w:r w:rsidR="00C919CA">
        <w:rPr>
          <w:rFonts w:ascii="Times New Roman" w:hAnsi="Times New Roman" w:cs="Times New Roman"/>
          <w:sz w:val="24"/>
        </w:rPr>
        <w:t>(una verso la fine del primo quadrimestre, l’altra verso il termine del secondo), convergendo</w:t>
      </w:r>
      <w:r w:rsidR="002C7D0B">
        <w:rPr>
          <w:rFonts w:ascii="Times New Roman" w:hAnsi="Times New Roman" w:cs="Times New Roman"/>
          <w:sz w:val="24"/>
        </w:rPr>
        <w:t>,</w:t>
      </w:r>
      <w:r w:rsidR="00C919CA">
        <w:rPr>
          <w:rFonts w:ascii="Times New Roman" w:hAnsi="Times New Roman" w:cs="Times New Roman"/>
          <w:sz w:val="24"/>
        </w:rPr>
        <w:t xml:space="preserve"> </w:t>
      </w:r>
      <w:r w:rsidR="002C7D0B">
        <w:rPr>
          <w:rFonts w:ascii="Times New Roman" w:hAnsi="Times New Roman" w:cs="Times New Roman"/>
          <w:sz w:val="24"/>
        </w:rPr>
        <w:t xml:space="preserve">per ciò che concerne </w:t>
      </w:r>
      <w:r w:rsidR="00C919CA">
        <w:rPr>
          <w:rFonts w:ascii="Times New Roman" w:hAnsi="Times New Roman" w:cs="Times New Roman"/>
          <w:sz w:val="24"/>
        </w:rPr>
        <w:t>i contenuti</w:t>
      </w:r>
      <w:r w:rsidR="002C7D0B">
        <w:rPr>
          <w:rFonts w:ascii="Times New Roman" w:hAnsi="Times New Roman" w:cs="Times New Roman"/>
          <w:sz w:val="24"/>
        </w:rPr>
        <w:t>,</w:t>
      </w:r>
      <w:r w:rsidR="00C919CA">
        <w:rPr>
          <w:rFonts w:ascii="Times New Roman" w:hAnsi="Times New Roman" w:cs="Times New Roman"/>
          <w:sz w:val="24"/>
        </w:rPr>
        <w:t xml:space="preserve"> sui seguenti temi:</w:t>
      </w:r>
    </w:p>
    <w:p w:rsidR="001016F4" w:rsidRDefault="001016F4" w:rsidP="001016F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16F4" w:rsidRPr="001016F4" w:rsidRDefault="001016F4" w:rsidP="001016F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1016F4">
        <w:rPr>
          <w:rFonts w:ascii="Times New Roman" w:hAnsi="Times New Roman" w:cs="Times New Roman"/>
          <w:b/>
          <w:sz w:val="24"/>
        </w:rPr>
        <w:t>FILOSOFIA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838"/>
        <w:gridCol w:w="2126"/>
        <w:gridCol w:w="3257"/>
        <w:gridCol w:w="2839"/>
      </w:tblGrid>
      <w:tr w:rsidR="00C919CA" w:rsidTr="00414A5C">
        <w:tc>
          <w:tcPr>
            <w:tcW w:w="1838" w:type="dxa"/>
          </w:tcPr>
          <w:p w:rsidR="00C919CA" w:rsidRDefault="00C919CA" w:rsidP="001016F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C919CA" w:rsidRPr="00C919CA" w:rsidRDefault="00C919CA" w:rsidP="001016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19CA">
              <w:rPr>
                <w:rFonts w:ascii="Times New Roman" w:hAnsi="Times New Roman" w:cs="Times New Roman"/>
                <w:b/>
                <w:sz w:val="24"/>
              </w:rPr>
              <w:t>Classi  terze</w:t>
            </w:r>
          </w:p>
        </w:tc>
        <w:tc>
          <w:tcPr>
            <w:tcW w:w="3257" w:type="dxa"/>
          </w:tcPr>
          <w:p w:rsidR="00C919CA" w:rsidRPr="00C919CA" w:rsidRDefault="00C919CA" w:rsidP="001016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19CA">
              <w:rPr>
                <w:rFonts w:ascii="Times New Roman" w:hAnsi="Times New Roman" w:cs="Times New Roman"/>
                <w:b/>
                <w:sz w:val="24"/>
              </w:rPr>
              <w:t>Classi quarte</w:t>
            </w:r>
          </w:p>
        </w:tc>
        <w:tc>
          <w:tcPr>
            <w:tcW w:w="2839" w:type="dxa"/>
          </w:tcPr>
          <w:p w:rsidR="00C919CA" w:rsidRPr="00C919CA" w:rsidRDefault="00C919CA" w:rsidP="001016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19CA">
              <w:rPr>
                <w:rFonts w:ascii="Times New Roman" w:hAnsi="Times New Roman" w:cs="Times New Roman"/>
                <w:b/>
                <w:sz w:val="24"/>
              </w:rPr>
              <w:t>Classi quinte</w:t>
            </w:r>
          </w:p>
        </w:tc>
      </w:tr>
      <w:tr w:rsidR="00C919CA" w:rsidTr="00414A5C">
        <w:tc>
          <w:tcPr>
            <w:tcW w:w="1838" w:type="dxa"/>
          </w:tcPr>
          <w:p w:rsidR="00C919CA" w:rsidRPr="00C919CA" w:rsidRDefault="00C919CA" w:rsidP="001016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19CA">
              <w:rPr>
                <w:rFonts w:ascii="Times New Roman" w:hAnsi="Times New Roman" w:cs="Times New Roman"/>
                <w:b/>
                <w:sz w:val="24"/>
              </w:rPr>
              <w:t>1° quadrimestre</w:t>
            </w:r>
          </w:p>
        </w:tc>
        <w:tc>
          <w:tcPr>
            <w:tcW w:w="2126" w:type="dxa"/>
          </w:tcPr>
          <w:p w:rsidR="00C919CA" w:rsidRDefault="00C919CA" w:rsidP="001016F4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Eraclito/Parmenide</w:t>
            </w:r>
          </w:p>
          <w:p w:rsidR="00C919CA" w:rsidRDefault="00C919CA" w:rsidP="001016F4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(Essere/divenire)</w:t>
            </w:r>
          </w:p>
        </w:tc>
        <w:tc>
          <w:tcPr>
            <w:tcW w:w="3257" w:type="dxa"/>
          </w:tcPr>
          <w:p w:rsidR="00C919CA" w:rsidRDefault="00C919CA" w:rsidP="001016F4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Alle origini del pensiero politico/scientifico moderno (la riflessione sullo Stato moderno/ la rivoluzione scientifica)</w:t>
            </w:r>
          </w:p>
        </w:tc>
        <w:tc>
          <w:tcPr>
            <w:tcW w:w="2839" w:type="dxa"/>
          </w:tcPr>
          <w:p w:rsidR="00C919CA" w:rsidRDefault="00414A5C" w:rsidP="001016F4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Tematiche filosofiche del pensiero filosofico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del</w:t>
            </w:r>
            <w:r w:rsidR="006E262E">
              <w:rPr>
                <w:rFonts w:ascii="Times New Roman" w:hAnsi="Times New Roman" w:cs="Times New Roman"/>
                <w:sz w:val="24"/>
              </w:rPr>
              <w:t>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’800</w:t>
            </w:r>
          </w:p>
        </w:tc>
      </w:tr>
      <w:tr w:rsidR="00C919CA" w:rsidTr="00414A5C">
        <w:tc>
          <w:tcPr>
            <w:tcW w:w="1838" w:type="dxa"/>
          </w:tcPr>
          <w:p w:rsidR="00C919CA" w:rsidRPr="00C919CA" w:rsidRDefault="00C919CA" w:rsidP="00C919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19CA">
              <w:rPr>
                <w:rFonts w:ascii="Times New Roman" w:hAnsi="Times New Roman" w:cs="Times New Roman"/>
                <w:b/>
                <w:sz w:val="24"/>
              </w:rPr>
              <w:t>2° quadrimestre</w:t>
            </w:r>
          </w:p>
          <w:p w:rsidR="00C919CA" w:rsidRPr="00C919CA" w:rsidRDefault="00C919CA" w:rsidP="00C919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C919CA" w:rsidRDefault="00C919CA" w:rsidP="00C919C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Platone/Aristotele</w:t>
            </w:r>
          </w:p>
        </w:tc>
        <w:tc>
          <w:tcPr>
            <w:tcW w:w="3257" w:type="dxa"/>
          </w:tcPr>
          <w:p w:rsidR="00C919CA" w:rsidRDefault="00C919CA" w:rsidP="00C919C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 filosofia dopo la rivoluzione scientifica (da Cartesio a Kant)</w:t>
            </w:r>
          </w:p>
        </w:tc>
        <w:tc>
          <w:tcPr>
            <w:tcW w:w="2839" w:type="dxa"/>
          </w:tcPr>
          <w:p w:rsidR="00C919CA" w:rsidRDefault="00414A5C" w:rsidP="00414A5C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Tematiche filosofiche del pensiero filosofico del ’900</w:t>
            </w:r>
          </w:p>
        </w:tc>
      </w:tr>
    </w:tbl>
    <w:p w:rsidR="002C7D0B" w:rsidRDefault="002C7D0B" w:rsidP="002C7D0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1016F4" w:rsidRPr="002C7D0B" w:rsidRDefault="001016F4" w:rsidP="001016F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STORIA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838"/>
        <w:gridCol w:w="2126"/>
        <w:gridCol w:w="3257"/>
        <w:gridCol w:w="2839"/>
      </w:tblGrid>
      <w:tr w:rsidR="001016F4" w:rsidTr="005336CB">
        <w:tc>
          <w:tcPr>
            <w:tcW w:w="1838" w:type="dxa"/>
          </w:tcPr>
          <w:p w:rsidR="001016F4" w:rsidRDefault="001016F4" w:rsidP="005336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1016F4" w:rsidRPr="00C919CA" w:rsidRDefault="001016F4" w:rsidP="005336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19CA">
              <w:rPr>
                <w:rFonts w:ascii="Times New Roman" w:hAnsi="Times New Roman" w:cs="Times New Roman"/>
                <w:b/>
                <w:sz w:val="24"/>
              </w:rPr>
              <w:t>Classi  terze</w:t>
            </w:r>
          </w:p>
        </w:tc>
        <w:tc>
          <w:tcPr>
            <w:tcW w:w="3257" w:type="dxa"/>
          </w:tcPr>
          <w:p w:rsidR="001016F4" w:rsidRPr="00C919CA" w:rsidRDefault="001016F4" w:rsidP="005336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19CA">
              <w:rPr>
                <w:rFonts w:ascii="Times New Roman" w:hAnsi="Times New Roman" w:cs="Times New Roman"/>
                <w:b/>
                <w:sz w:val="24"/>
              </w:rPr>
              <w:t>Classi quarte</w:t>
            </w:r>
          </w:p>
        </w:tc>
        <w:tc>
          <w:tcPr>
            <w:tcW w:w="2839" w:type="dxa"/>
          </w:tcPr>
          <w:p w:rsidR="001016F4" w:rsidRPr="00C919CA" w:rsidRDefault="001016F4" w:rsidP="005336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19CA">
              <w:rPr>
                <w:rFonts w:ascii="Times New Roman" w:hAnsi="Times New Roman" w:cs="Times New Roman"/>
                <w:b/>
                <w:sz w:val="24"/>
              </w:rPr>
              <w:t>Classi quinte</w:t>
            </w:r>
          </w:p>
        </w:tc>
      </w:tr>
      <w:tr w:rsidR="001016F4" w:rsidTr="005336CB">
        <w:tc>
          <w:tcPr>
            <w:tcW w:w="1838" w:type="dxa"/>
          </w:tcPr>
          <w:p w:rsidR="001016F4" w:rsidRPr="00C919CA" w:rsidRDefault="001016F4" w:rsidP="005336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19CA">
              <w:rPr>
                <w:rFonts w:ascii="Times New Roman" w:hAnsi="Times New Roman" w:cs="Times New Roman"/>
                <w:b/>
                <w:sz w:val="24"/>
              </w:rPr>
              <w:t>1° quadrimestre</w:t>
            </w:r>
          </w:p>
        </w:tc>
        <w:tc>
          <w:tcPr>
            <w:tcW w:w="2126" w:type="dxa"/>
          </w:tcPr>
          <w:p w:rsidR="001016F4" w:rsidRDefault="001016F4" w:rsidP="005336C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Tematiche del Basso Medioevo</w:t>
            </w:r>
          </w:p>
        </w:tc>
        <w:tc>
          <w:tcPr>
            <w:tcW w:w="3257" w:type="dxa"/>
          </w:tcPr>
          <w:p w:rsidR="001016F4" w:rsidRDefault="001016F4" w:rsidP="005336C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 rivoluzioni del ‘700</w:t>
            </w:r>
          </w:p>
        </w:tc>
        <w:tc>
          <w:tcPr>
            <w:tcW w:w="2839" w:type="dxa"/>
          </w:tcPr>
          <w:p w:rsidR="001016F4" w:rsidRDefault="001016F4" w:rsidP="001016F4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Scenari storici di fine ‘800 primi del ’900</w:t>
            </w:r>
          </w:p>
        </w:tc>
      </w:tr>
      <w:tr w:rsidR="001016F4" w:rsidTr="005336CB">
        <w:tc>
          <w:tcPr>
            <w:tcW w:w="1838" w:type="dxa"/>
          </w:tcPr>
          <w:p w:rsidR="001016F4" w:rsidRPr="00C919CA" w:rsidRDefault="001016F4" w:rsidP="005336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19CA">
              <w:rPr>
                <w:rFonts w:ascii="Times New Roman" w:hAnsi="Times New Roman" w:cs="Times New Roman"/>
                <w:b/>
                <w:sz w:val="24"/>
              </w:rPr>
              <w:t>2° quadrimestre</w:t>
            </w:r>
          </w:p>
          <w:p w:rsidR="001016F4" w:rsidRPr="00C919CA" w:rsidRDefault="001016F4" w:rsidP="005336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1016F4" w:rsidRDefault="001016F4" w:rsidP="005336C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Riforma e Controriforma</w:t>
            </w:r>
          </w:p>
        </w:tc>
        <w:tc>
          <w:tcPr>
            <w:tcW w:w="3257" w:type="dxa"/>
          </w:tcPr>
          <w:p w:rsidR="001016F4" w:rsidRDefault="001016F4" w:rsidP="005336C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 processo di unificazione nazionale italiana</w:t>
            </w:r>
          </w:p>
        </w:tc>
        <w:tc>
          <w:tcPr>
            <w:tcW w:w="2839" w:type="dxa"/>
          </w:tcPr>
          <w:p w:rsidR="001016F4" w:rsidRDefault="001016F4" w:rsidP="005336C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Percorsi del ’900</w:t>
            </w:r>
          </w:p>
        </w:tc>
      </w:tr>
    </w:tbl>
    <w:p w:rsidR="001016F4" w:rsidRDefault="001016F4" w:rsidP="00324EC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324EC9" w:rsidRPr="00324EC9" w:rsidRDefault="002C7D0B" w:rsidP="00FE1F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24EC9">
        <w:rPr>
          <w:rFonts w:ascii="Times New Roman" w:hAnsi="Times New Roman" w:cs="Times New Roman"/>
          <w:sz w:val="24"/>
        </w:rPr>
        <w:t xml:space="preserve">I colleghi si impegneranno a fare ricerche sul web, sui libri di testo </w:t>
      </w:r>
      <w:r w:rsidR="009F4905">
        <w:rPr>
          <w:rFonts w:ascii="Times New Roman" w:hAnsi="Times New Roman" w:cs="Times New Roman"/>
          <w:sz w:val="24"/>
        </w:rPr>
        <w:t>ecc.</w:t>
      </w:r>
      <w:r w:rsidRPr="00324EC9">
        <w:rPr>
          <w:rFonts w:ascii="Times New Roman" w:hAnsi="Times New Roman" w:cs="Times New Roman"/>
          <w:sz w:val="24"/>
        </w:rPr>
        <w:t xml:space="preserve"> per formulare</w:t>
      </w:r>
      <w:r w:rsidR="00324EC9">
        <w:rPr>
          <w:rFonts w:ascii="Times New Roman" w:hAnsi="Times New Roman" w:cs="Times New Roman"/>
          <w:sz w:val="24"/>
        </w:rPr>
        <w:t>, o</w:t>
      </w:r>
      <w:r w:rsidR="00324EC9" w:rsidRPr="00324EC9">
        <w:rPr>
          <w:rFonts w:ascii="Times New Roman" w:hAnsi="Times New Roman" w:cs="Times New Roman"/>
          <w:sz w:val="24"/>
        </w:rPr>
        <w:t>pportunamente adattate al contesto</w:t>
      </w:r>
      <w:r w:rsidR="00324EC9">
        <w:rPr>
          <w:rFonts w:ascii="Times New Roman" w:hAnsi="Times New Roman" w:cs="Times New Roman"/>
          <w:sz w:val="24"/>
        </w:rPr>
        <w:t>,</w:t>
      </w:r>
      <w:r w:rsidRPr="00324EC9">
        <w:rPr>
          <w:rFonts w:ascii="Times New Roman" w:hAnsi="Times New Roman" w:cs="Times New Roman"/>
          <w:sz w:val="24"/>
        </w:rPr>
        <w:t xml:space="preserve"> </w:t>
      </w:r>
      <w:r w:rsidRPr="00324EC9">
        <w:rPr>
          <w:rFonts w:ascii="Times New Roman" w:hAnsi="Times New Roman" w:cs="Times New Roman"/>
          <w:b/>
          <w:sz w:val="24"/>
        </w:rPr>
        <w:t>ipotesi di prove da condividere</w:t>
      </w:r>
      <w:r w:rsidRPr="00324EC9">
        <w:rPr>
          <w:rFonts w:ascii="Times New Roman" w:hAnsi="Times New Roman" w:cs="Times New Roman"/>
          <w:sz w:val="24"/>
        </w:rPr>
        <w:t>. Con tali proposte contribuiremo alla definizione più complessiva del Profilo Educativo Culturale e Professionale (PECUP) nelle sedi appropriate</w:t>
      </w:r>
      <w:r w:rsidR="00FE1F38">
        <w:rPr>
          <w:rFonts w:ascii="Times New Roman" w:hAnsi="Times New Roman" w:cs="Times New Roman"/>
          <w:sz w:val="24"/>
        </w:rPr>
        <w:t>,</w:t>
      </w:r>
      <w:r w:rsidRPr="00324EC9">
        <w:rPr>
          <w:rFonts w:ascii="Times New Roman" w:hAnsi="Times New Roman" w:cs="Times New Roman"/>
          <w:sz w:val="24"/>
        </w:rPr>
        <w:t xml:space="preserve"> </w:t>
      </w:r>
      <w:r w:rsidR="002725C2" w:rsidRPr="00324EC9">
        <w:rPr>
          <w:rFonts w:ascii="Times New Roman" w:hAnsi="Times New Roman" w:cs="Times New Roman"/>
          <w:sz w:val="24"/>
        </w:rPr>
        <w:t>in</w:t>
      </w:r>
      <w:r w:rsidRPr="00324EC9">
        <w:rPr>
          <w:rFonts w:ascii="Times New Roman" w:hAnsi="Times New Roman" w:cs="Times New Roman"/>
          <w:sz w:val="24"/>
        </w:rPr>
        <w:t xml:space="preserve"> raccord</w:t>
      </w:r>
      <w:r w:rsidR="002725C2" w:rsidRPr="00324EC9">
        <w:rPr>
          <w:rFonts w:ascii="Times New Roman" w:hAnsi="Times New Roman" w:cs="Times New Roman"/>
          <w:sz w:val="24"/>
        </w:rPr>
        <w:t>o</w:t>
      </w:r>
      <w:r w:rsidRPr="00324EC9">
        <w:rPr>
          <w:rFonts w:ascii="Times New Roman" w:hAnsi="Times New Roman" w:cs="Times New Roman"/>
          <w:sz w:val="24"/>
        </w:rPr>
        <w:t xml:space="preserve"> con gli altri Dipartimenti e la FS di Area 1 che si occupa della definizione del curricolo.</w:t>
      </w:r>
      <w:r w:rsidR="00324EC9" w:rsidRPr="00324EC9">
        <w:rPr>
          <w:rFonts w:ascii="Times New Roman" w:hAnsi="Times New Roman" w:cs="Times New Roman"/>
          <w:sz w:val="24"/>
        </w:rPr>
        <w:t xml:space="preserve"> </w:t>
      </w:r>
      <w:r w:rsidR="001E1F95">
        <w:rPr>
          <w:rFonts w:ascii="Times New Roman" w:hAnsi="Times New Roman" w:cs="Times New Roman"/>
          <w:sz w:val="24"/>
        </w:rPr>
        <w:t>Insisteremo anche quest’anno sull’o</w:t>
      </w:r>
      <w:r w:rsidR="00324EC9">
        <w:rPr>
          <w:rFonts w:ascii="Times New Roman" w:hAnsi="Times New Roman" w:cs="Times New Roman"/>
          <w:sz w:val="24"/>
        </w:rPr>
        <w:t>pportun</w:t>
      </w:r>
      <w:r w:rsidR="001E1F95">
        <w:rPr>
          <w:rFonts w:ascii="Times New Roman" w:hAnsi="Times New Roman" w:cs="Times New Roman"/>
          <w:sz w:val="24"/>
        </w:rPr>
        <w:t>ità</w:t>
      </w:r>
      <w:r w:rsidR="00324EC9">
        <w:rPr>
          <w:rFonts w:ascii="Times New Roman" w:hAnsi="Times New Roman" w:cs="Times New Roman"/>
          <w:sz w:val="24"/>
        </w:rPr>
        <w:t xml:space="preserve"> in</w:t>
      </w:r>
      <w:r w:rsidR="00324EC9" w:rsidRPr="00324EC9">
        <w:rPr>
          <w:rFonts w:ascii="Times New Roman" w:hAnsi="Times New Roman" w:cs="Times New Roman"/>
          <w:b/>
          <w:sz w:val="24"/>
        </w:rPr>
        <w:t xml:space="preserve"> tali sedi </w:t>
      </w:r>
      <w:r w:rsidR="001E1F95">
        <w:rPr>
          <w:rFonts w:ascii="Times New Roman" w:hAnsi="Times New Roman" w:cs="Times New Roman"/>
          <w:b/>
          <w:sz w:val="24"/>
        </w:rPr>
        <w:t xml:space="preserve">di </w:t>
      </w:r>
      <w:r w:rsidR="00324EC9">
        <w:rPr>
          <w:rFonts w:ascii="Times New Roman" w:hAnsi="Times New Roman" w:cs="Times New Roman"/>
          <w:b/>
          <w:sz w:val="24"/>
        </w:rPr>
        <w:t>riflettere anche</w:t>
      </w:r>
      <w:r w:rsidR="00324EC9" w:rsidRPr="00324EC9">
        <w:rPr>
          <w:rFonts w:ascii="Times New Roman" w:hAnsi="Times New Roman" w:cs="Times New Roman"/>
          <w:b/>
          <w:sz w:val="24"/>
        </w:rPr>
        <w:t xml:space="preserve"> sulle criticità riguardanti una </w:t>
      </w:r>
      <w:r w:rsidR="00324EC9" w:rsidRPr="009F4905">
        <w:rPr>
          <w:rFonts w:ascii="Times New Roman" w:hAnsi="Times New Roman" w:cs="Times New Roman"/>
          <w:b/>
          <w:sz w:val="24"/>
        </w:rPr>
        <w:t>didattica per competenze</w:t>
      </w:r>
      <w:r w:rsidR="00324EC9" w:rsidRPr="00324EC9">
        <w:rPr>
          <w:rFonts w:ascii="Times New Roman" w:hAnsi="Times New Roman" w:cs="Times New Roman"/>
          <w:sz w:val="24"/>
        </w:rPr>
        <w:t xml:space="preserve"> </w:t>
      </w:r>
      <w:r w:rsidR="00FE1F38">
        <w:rPr>
          <w:rFonts w:ascii="Times New Roman" w:hAnsi="Times New Roman" w:cs="Times New Roman"/>
          <w:sz w:val="24"/>
        </w:rPr>
        <w:t>laddove persiste ancora</w:t>
      </w:r>
      <w:r w:rsidR="00324EC9" w:rsidRPr="00324EC9">
        <w:rPr>
          <w:rFonts w:ascii="Times New Roman" w:hAnsi="Times New Roman" w:cs="Times New Roman"/>
          <w:sz w:val="24"/>
        </w:rPr>
        <w:t xml:space="preserve"> un’organizzazione delle classi, dei tempi e degli ambienti di apprendimento </w:t>
      </w:r>
      <w:r w:rsidR="00FE1F38">
        <w:rPr>
          <w:rFonts w:ascii="Times New Roman" w:hAnsi="Times New Roman" w:cs="Times New Roman"/>
          <w:sz w:val="24"/>
        </w:rPr>
        <w:t>piuttosto</w:t>
      </w:r>
      <w:r w:rsidR="00324EC9" w:rsidRPr="00324EC9">
        <w:rPr>
          <w:rFonts w:ascii="Times New Roman" w:hAnsi="Times New Roman" w:cs="Times New Roman"/>
          <w:sz w:val="24"/>
        </w:rPr>
        <w:t xml:space="preserve"> rigida, frammentata e compartimentata.</w:t>
      </w:r>
    </w:p>
    <w:p w:rsidR="002C7D0B" w:rsidRPr="002C7D0B" w:rsidRDefault="002C7D0B" w:rsidP="00FE1F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5235F" w:rsidRDefault="007A6BAA" w:rsidP="00FE1F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 ciò che concerne il punto 5) </w:t>
      </w:r>
      <w:r w:rsidR="00F5235F">
        <w:rPr>
          <w:rFonts w:ascii="Times New Roman" w:hAnsi="Times New Roman" w:cs="Times New Roman"/>
          <w:sz w:val="24"/>
        </w:rPr>
        <w:t xml:space="preserve">si </w:t>
      </w:r>
      <w:r w:rsidR="0058503F">
        <w:rPr>
          <w:rFonts w:ascii="Times New Roman" w:hAnsi="Times New Roman" w:cs="Times New Roman"/>
          <w:sz w:val="24"/>
        </w:rPr>
        <w:t xml:space="preserve">individua nella figura della prof.ssa Isabella Savella </w:t>
      </w:r>
      <w:r w:rsidR="001E1F95">
        <w:rPr>
          <w:rFonts w:ascii="Times New Roman" w:hAnsi="Times New Roman" w:cs="Times New Roman"/>
          <w:sz w:val="24"/>
        </w:rPr>
        <w:t xml:space="preserve">la </w:t>
      </w:r>
      <w:r w:rsidR="0058503F">
        <w:rPr>
          <w:rFonts w:ascii="Times New Roman" w:hAnsi="Times New Roman" w:cs="Times New Roman"/>
          <w:sz w:val="24"/>
        </w:rPr>
        <w:t xml:space="preserve">docente in possesso di requisiti per trattare le discipline per lo svolgimento </w:t>
      </w:r>
      <w:r w:rsidR="0058503F" w:rsidRPr="00FE1F38">
        <w:rPr>
          <w:rFonts w:ascii="Times New Roman" w:hAnsi="Times New Roman" w:cs="Times New Roman"/>
          <w:b/>
          <w:sz w:val="24"/>
        </w:rPr>
        <w:t>delle attività DNL con modalità CLIL</w:t>
      </w:r>
      <w:r w:rsidR="001E1F95">
        <w:rPr>
          <w:rFonts w:ascii="Times New Roman" w:hAnsi="Times New Roman" w:cs="Times New Roman"/>
          <w:b/>
          <w:sz w:val="24"/>
        </w:rPr>
        <w:t xml:space="preserve"> in lingua inglese</w:t>
      </w:r>
      <w:r w:rsidR="0058503F">
        <w:rPr>
          <w:rFonts w:ascii="Times New Roman" w:hAnsi="Times New Roman" w:cs="Times New Roman"/>
          <w:sz w:val="24"/>
        </w:rPr>
        <w:t>; la prof. Savella si riserva di articolare in seguito una proposta progettuale in merito nelle classi alle quali sarà assegnata</w:t>
      </w:r>
      <w:r w:rsidR="00D91C38">
        <w:rPr>
          <w:rFonts w:ascii="Times New Roman" w:hAnsi="Times New Roman" w:cs="Times New Roman"/>
          <w:sz w:val="24"/>
        </w:rPr>
        <w:t xml:space="preserve">, </w:t>
      </w:r>
      <w:r w:rsidR="00F5235F">
        <w:rPr>
          <w:rFonts w:ascii="Times New Roman" w:hAnsi="Times New Roman" w:cs="Times New Roman"/>
          <w:sz w:val="24"/>
        </w:rPr>
        <w:t>per cui si attendono in merito ulteriori indicazioni dagli altri Dipartimenti e dal DS.</w:t>
      </w:r>
    </w:p>
    <w:p w:rsidR="00F5235F" w:rsidRDefault="00F5235F" w:rsidP="00FE1F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E79C1" w:rsidRDefault="00F5235F" w:rsidP="00FE1F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Venendo ai punti 6) e 7) all’o.d.g. ecco qui di seguito delle tabelle schematiche </w:t>
      </w:r>
      <w:r w:rsidR="009F4905">
        <w:rPr>
          <w:rFonts w:ascii="Times New Roman" w:hAnsi="Times New Roman" w:cs="Times New Roman"/>
          <w:sz w:val="24"/>
        </w:rPr>
        <w:t>che elencano le</w:t>
      </w:r>
      <w:r>
        <w:rPr>
          <w:rFonts w:ascii="Times New Roman" w:hAnsi="Times New Roman" w:cs="Times New Roman"/>
          <w:sz w:val="24"/>
        </w:rPr>
        <w:t xml:space="preserve"> </w:t>
      </w:r>
      <w:r w:rsidRPr="00324EC9">
        <w:rPr>
          <w:rFonts w:ascii="Times New Roman" w:hAnsi="Times New Roman" w:cs="Times New Roman"/>
          <w:b/>
          <w:sz w:val="24"/>
        </w:rPr>
        <w:t>proposte di visite guidate/uscite didattiche e attività extracurricolari</w:t>
      </w:r>
      <w:r>
        <w:rPr>
          <w:rFonts w:ascii="Times New Roman" w:hAnsi="Times New Roman" w:cs="Times New Roman"/>
          <w:sz w:val="24"/>
        </w:rPr>
        <w:t>, con i nominativi dei docenti che se ne occuperanno per definire nei dettagli</w:t>
      </w:r>
      <w:r w:rsidR="009F4905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temi, tempi, contatti con associazioni ed eventuali articolazioni pluridisciplinari.</w:t>
      </w:r>
    </w:p>
    <w:p w:rsidR="00FE1F38" w:rsidRDefault="00FE1F38" w:rsidP="00FE1F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4634"/>
        <w:gridCol w:w="4634"/>
      </w:tblGrid>
      <w:tr w:rsidR="00F5235F" w:rsidTr="00E63818">
        <w:tc>
          <w:tcPr>
            <w:tcW w:w="9268" w:type="dxa"/>
            <w:gridSpan w:val="2"/>
          </w:tcPr>
          <w:p w:rsidR="00F5235F" w:rsidRPr="00F5235F" w:rsidRDefault="00F5235F" w:rsidP="00FE1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</w:t>
            </w:r>
            <w:r w:rsidRPr="00F5235F">
              <w:rPr>
                <w:rFonts w:ascii="Times New Roman" w:hAnsi="Times New Roman" w:cs="Times New Roman"/>
                <w:b/>
                <w:sz w:val="24"/>
              </w:rPr>
              <w:t>isite guidate/uscite didattiche</w:t>
            </w:r>
          </w:p>
        </w:tc>
      </w:tr>
      <w:tr w:rsidR="00F5235F" w:rsidRPr="00F5235F" w:rsidTr="00232B4E">
        <w:tc>
          <w:tcPr>
            <w:tcW w:w="4634" w:type="dxa"/>
          </w:tcPr>
          <w:p w:rsidR="00F5235F" w:rsidRPr="00F5235F" w:rsidRDefault="00F5235F" w:rsidP="00FE1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235F">
              <w:rPr>
                <w:rFonts w:ascii="Times New Roman" w:hAnsi="Times New Roman" w:cs="Times New Roman"/>
                <w:b/>
                <w:sz w:val="24"/>
              </w:rPr>
              <w:t>Descrizione</w:t>
            </w:r>
            <w:r w:rsidR="00B45BA5">
              <w:rPr>
                <w:rFonts w:ascii="Times New Roman" w:hAnsi="Times New Roman" w:cs="Times New Roman"/>
                <w:b/>
                <w:sz w:val="24"/>
              </w:rPr>
              <w:t xml:space="preserve"> di massima</w:t>
            </w:r>
          </w:p>
        </w:tc>
        <w:tc>
          <w:tcPr>
            <w:tcW w:w="4634" w:type="dxa"/>
          </w:tcPr>
          <w:p w:rsidR="00F5235F" w:rsidRPr="00F5235F" w:rsidRDefault="00F5235F" w:rsidP="00FE1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235F">
              <w:rPr>
                <w:rFonts w:ascii="Times New Roman" w:hAnsi="Times New Roman" w:cs="Times New Roman"/>
                <w:b/>
                <w:sz w:val="24"/>
              </w:rPr>
              <w:t>Docente referente per la progettazione</w:t>
            </w:r>
          </w:p>
        </w:tc>
      </w:tr>
      <w:tr w:rsidR="009F4905" w:rsidRPr="00B45BA5" w:rsidTr="00232B4E">
        <w:tc>
          <w:tcPr>
            <w:tcW w:w="4634" w:type="dxa"/>
          </w:tcPr>
          <w:p w:rsidR="00B45BA5" w:rsidRPr="0090342E" w:rsidRDefault="00B45BA5" w:rsidP="00FE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342E">
              <w:rPr>
                <w:rFonts w:ascii="Times New Roman" w:hAnsi="Times New Roman" w:cs="Times New Roman"/>
                <w:b/>
                <w:sz w:val="24"/>
              </w:rPr>
              <w:t>Salerno</w:t>
            </w:r>
            <w:r w:rsidR="00B22568" w:rsidRPr="0090342E">
              <w:rPr>
                <w:rFonts w:ascii="Times New Roman" w:hAnsi="Times New Roman" w:cs="Times New Roman"/>
                <w:b/>
                <w:sz w:val="24"/>
              </w:rPr>
              <w:t xml:space="preserve"> e Napoli</w:t>
            </w:r>
            <w:r w:rsidRPr="0090342E">
              <w:rPr>
                <w:rFonts w:ascii="Times New Roman" w:hAnsi="Times New Roman" w:cs="Times New Roman"/>
                <w:b/>
                <w:sz w:val="24"/>
              </w:rPr>
              <w:t xml:space="preserve"> medievale</w:t>
            </w:r>
            <w:r w:rsidR="00FE1F38" w:rsidRPr="0090342E">
              <w:rPr>
                <w:rFonts w:ascii="Times New Roman" w:hAnsi="Times New Roman" w:cs="Times New Roman"/>
                <w:sz w:val="24"/>
              </w:rPr>
              <w:t xml:space="preserve"> (Castello</w:t>
            </w:r>
            <w:r w:rsidR="00DA1E5A" w:rsidRPr="0090342E">
              <w:rPr>
                <w:rFonts w:ascii="Times New Roman" w:hAnsi="Times New Roman" w:cs="Times New Roman"/>
                <w:sz w:val="24"/>
              </w:rPr>
              <w:t xml:space="preserve"> di</w:t>
            </w:r>
            <w:r w:rsidR="00FE1F38" w:rsidRPr="0090342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E1F38" w:rsidRPr="0090342E">
              <w:rPr>
                <w:rFonts w:ascii="Times New Roman" w:hAnsi="Times New Roman" w:cs="Times New Roman"/>
                <w:sz w:val="24"/>
              </w:rPr>
              <w:t>Arechi</w:t>
            </w:r>
            <w:proofErr w:type="spellEnd"/>
            <w:r w:rsidR="00FE1F38" w:rsidRPr="0090342E">
              <w:rPr>
                <w:rFonts w:ascii="Times New Roman" w:hAnsi="Times New Roman" w:cs="Times New Roman"/>
                <w:sz w:val="24"/>
              </w:rPr>
              <w:t>, G</w:t>
            </w:r>
            <w:r w:rsidRPr="0090342E">
              <w:rPr>
                <w:rFonts w:ascii="Times New Roman" w:hAnsi="Times New Roman" w:cs="Times New Roman"/>
                <w:sz w:val="24"/>
              </w:rPr>
              <w:t>iardini della Minerva, S. Pietro a Corte, Scuola Medica Salernitana).</w:t>
            </w:r>
          </w:p>
          <w:p w:rsidR="009F4905" w:rsidRPr="0090342E" w:rsidRDefault="00B45BA5" w:rsidP="00FE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342E">
              <w:rPr>
                <w:rFonts w:ascii="Times New Roman" w:hAnsi="Times New Roman" w:cs="Times New Roman"/>
                <w:sz w:val="24"/>
              </w:rPr>
              <w:t>Contattare gruppo archeologico salernitano e altre associazioni su Salerno longobarda</w:t>
            </w:r>
            <w:r w:rsidR="00B22568" w:rsidRPr="0090342E">
              <w:rPr>
                <w:rFonts w:ascii="Times New Roman" w:hAnsi="Times New Roman" w:cs="Times New Roman"/>
                <w:sz w:val="24"/>
              </w:rPr>
              <w:t>.</w:t>
            </w:r>
          </w:p>
          <w:p w:rsidR="00B22568" w:rsidRPr="0090342E" w:rsidRDefault="00B22568" w:rsidP="00FE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342E">
              <w:rPr>
                <w:rFonts w:ascii="Times New Roman" w:hAnsi="Times New Roman" w:cs="Times New Roman"/>
                <w:sz w:val="24"/>
              </w:rPr>
              <w:t>Napoli angioino-aragonese</w:t>
            </w:r>
          </w:p>
          <w:p w:rsidR="00B22568" w:rsidRPr="0090342E" w:rsidRDefault="00B22568" w:rsidP="00FE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342E">
              <w:rPr>
                <w:rFonts w:ascii="Times New Roman" w:hAnsi="Times New Roman" w:cs="Times New Roman"/>
                <w:sz w:val="24"/>
              </w:rPr>
              <w:t>Prendere contatti con guide su Napoli</w:t>
            </w:r>
          </w:p>
        </w:tc>
        <w:tc>
          <w:tcPr>
            <w:tcW w:w="4634" w:type="dxa"/>
          </w:tcPr>
          <w:p w:rsidR="009F4905" w:rsidRPr="00B45BA5" w:rsidRDefault="00B45BA5" w:rsidP="00FE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45BA5">
              <w:rPr>
                <w:rFonts w:ascii="Times New Roman" w:hAnsi="Times New Roman" w:cs="Times New Roman"/>
                <w:sz w:val="24"/>
              </w:rPr>
              <w:t>Prof. G. Cantillo</w:t>
            </w:r>
            <w:r w:rsidR="00B22568">
              <w:rPr>
                <w:rFonts w:ascii="Times New Roman" w:hAnsi="Times New Roman" w:cs="Times New Roman"/>
                <w:sz w:val="24"/>
              </w:rPr>
              <w:t xml:space="preserve"> - Rimentano</w:t>
            </w:r>
          </w:p>
        </w:tc>
      </w:tr>
      <w:tr w:rsidR="00232B4E" w:rsidRPr="00B45BA5" w:rsidTr="00232B4E">
        <w:tc>
          <w:tcPr>
            <w:tcW w:w="4634" w:type="dxa"/>
          </w:tcPr>
          <w:p w:rsidR="00232B4E" w:rsidRPr="0090342E" w:rsidRDefault="00232B4E" w:rsidP="00FE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342E">
              <w:rPr>
                <w:rFonts w:ascii="Times New Roman" w:hAnsi="Times New Roman" w:cs="Times New Roman"/>
                <w:b/>
                <w:sz w:val="24"/>
              </w:rPr>
              <w:t>Napoli durante la rivoluzione francese (la Repubblica del 1799)</w:t>
            </w:r>
            <w:r w:rsidRPr="0090342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32B4E" w:rsidRPr="0090342E" w:rsidRDefault="00232B4E" w:rsidP="00FE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342E">
              <w:rPr>
                <w:rFonts w:ascii="Times New Roman" w:hAnsi="Times New Roman" w:cs="Times New Roman"/>
                <w:sz w:val="24"/>
              </w:rPr>
              <w:t>(San Martino, Castel Sant’Elmo)</w:t>
            </w:r>
          </w:p>
          <w:p w:rsidR="00232B4E" w:rsidRPr="0090342E" w:rsidRDefault="00232B4E" w:rsidP="00FE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342E">
              <w:rPr>
                <w:rFonts w:ascii="Times New Roman" w:hAnsi="Times New Roman" w:cs="Times New Roman"/>
                <w:sz w:val="24"/>
              </w:rPr>
              <w:t>Prendere contatti con guide su Napoli</w:t>
            </w:r>
          </w:p>
        </w:tc>
        <w:tc>
          <w:tcPr>
            <w:tcW w:w="4634" w:type="dxa"/>
          </w:tcPr>
          <w:p w:rsidR="00232B4E" w:rsidRDefault="00232B4E" w:rsidP="00FE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Prof. G. Rimentano</w:t>
            </w:r>
            <w:r w:rsidR="00C746A4">
              <w:rPr>
                <w:rFonts w:ascii="Times New Roman" w:hAnsi="Times New Roman" w:cs="Times New Roman"/>
                <w:sz w:val="24"/>
              </w:rPr>
              <w:t>- Baldi</w:t>
            </w:r>
          </w:p>
        </w:tc>
      </w:tr>
      <w:tr w:rsidR="00232B4E" w:rsidRPr="00B45BA5" w:rsidTr="0090342E">
        <w:trPr>
          <w:trHeight w:val="793"/>
        </w:trPr>
        <w:tc>
          <w:tcPr>
            <w:tcW w:w="4634" w:type="dxa"/>
          </w:tcPr>
          <w:p w:rsidR="00232B4E" w:rsidRPr="0090342E" w:rsidRDefault="00232B4E" w:rsidP="00FE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342E">
              <w:rPr>
                <w:rFonts w:ascii="Times New Roman" w:hAnsi="Times New Roman" w:cs="Times New Roman"/>
                <w:b/>
                <w:sz w:val="24"/>
              </w:rPr>
              <w:t xml:space="preserve">Salerno dallo sbarco a capitale di Italia </w:t>
            </w:r>
            <w:r w:rsidRPr="0090342E">
              <w:rPr>
                <w:rFonts w:ascii="Times New Roman" w:hAnsi="Times New Roman" w:cs="Times New Roman"/>
                <w:sz w:val="24"/>
              </w:rPr>
              <w:t>(Museo dello sbarco a Salerno).</w:t>
            </w:r>
          </w:p>
          <w:p w:rsidR="00232B4E" w:rsidRPr="0090342E" w:rsidRDefault="00232B4E" w:rsidP="00FE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342E">
              <w:rPr>
                <w:rFonts w:ascii="Times New Roman" w:hAnsi="Times New Roman" w:cs="Times New Roman"/>
                <w:sz w:val="24"/>
              </w:rPr>
              <w:t xml:space="preserve">Contattare il prof. N. </w:t>
            </w:r>
            <w:proofErr w:type="spellStart"/>
            <w:r w:rsidRPr="0090342E">
              <w:rPr>
                <w:rFonts w:ascii="Times New Roman" w:hAnsi="Times New Roman" w:cs="Times New Roman"/>
                <w:sz w:val="24"/>
              </w:rPr>
              <w:t>Oddati</w:t>
            </w:r>
            <w:proofErr w:type="spellEnd"/>
          </w:p>
        </w:tc>
        <w:tc>
          <w:tcPr>
            <w:tcW w:w="4634" w:type="dxa"/>
          </w:tcPr>
          <w:p w:rsidR="00232B4E" w:rsidRPr="00B45BA5" w:rsidRDefault="00232B4E" w:rsidP="00FE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Prof. R. Baldi -</w:t>
            </w:r>
            <w:r w:rsidR="00C746A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Rimentano</w:t>
            </w:r>
          </w:p>
        </w:tc>
      </w:tr>
      <w:tr w:rsidR="00F5235F" w:rsidRPr="00B45BA5" w:rsidTr="00232B4E">
        <w:tc>
          <w:tcPr>
            <w:tcW w:w="4634" w:type="dxa"/>
          </w:tcPr>
          <w:p w:rsidR="00232B4E" w:rsidRPr="0090342E" w:rsidRDefault="00B45BA5" w:rsidP="00FE1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0342E">
              <w:rPr>
                <w:rFonts w:ascii="Times New Roman" w:hAnsi="Times New Roman" w:cs="Times New Roman"/>
                <w:b/>
                <w:sz w:val="24"/>
              </w:rPr>
              <w:t>Giornate in Parlamento</w:t>
            </w:r>
            <w:r w:rsidR="0090342E" w:rsidRPr="0090342E">
              <w:rPr>
                <w:rFonts w:ascii="Times New Roman" w:hAnsi="Times New Roman" w:cs="Times New Roman"/>
                <w:b/>
                <w:sz w:val="24"/>
              </w:rPr>
              <w:t xml:space="preserve"> (percorsi trasversali tra diritto/storia/filosofia</w:t>
            </w:r>
          </w:p>
        </w:tc>
        <w:tc>
          <w:tcPr>
            <w:tcW w:w="4634" w:type="dxa"/>
          </w:tcPr>
          <w:p w:rsidR="00F5235F" w:rsidRPr="00B45BA5" w:rsidRDefault="00232B4E" w:rsidP="00FE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Prof.</w:t>
            </w:r>
            <w:r w:rsidR="0090342E">
              <w:rPr>
                <w:rFonts w:ascii="Times New Roman" w:hAnsi="Times New Roman" w:cs="Times New Roman"/>
                <w:sz w:val="24"/>
              </w:rPr>
              <w:t>ssa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0342E">
              <w:rPr>
                <w:rFonts w:ascii="Times New Roman" w:hAnsi="Times New Roman" w:cs="Times New Roman"/>
                <w:sz w:val="24"/>
              </w:rPr>
              <w:t>O. Mannino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F4905" w:rsidRPr="00B45BA5" w:rsidTr="00232B4E">
        <w:tc>
          <w:tcPr>
            <w:tcW w:w="4634" w:type="dxa"/>
          </w:tcPr>
          <w:p w:rsidR="009F4905" w:rsidRPr="0090342E" w:rsidRDefault="00B45BA5" w:rsidP="00FE1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0342E">
              <w:rPr>
                <w:rFonts w:ascii="Times New Roman" w:hAnsi="Times New Roman" w:cs="Times New Roman"/>
                <w:b/>
                <w:sz w:val="24"/>
              </w:rPr>
              <w:t>Italiani emigranti</w:t>
            </w:r>
          </w:p>
          <w:p w:rsidR="00232B4E" w:rsidRPr="0090342E" w:rsidRDefault="00232B4E" w:rsidP="0090342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0342E">
              <w:rPr>
                <w:rFonts w:ascii="Times New Roman" w:hAnsi="Times New Roman" w:cs="Times New Roman"/>
                <w:sz w:val="24"/>
              </w:rPr>
              <w:t>Museo dell’emigrazione</w:t>
            </w:r>
            <w:r w:rsidR="00F74195" w:rsidRPr="0090342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1F38" w:rsidRPr="0090342E">
              <w:rPr>
                <w:rFonts w:ascii="Times New Roman" w:hAnsi="Times New Roman" w:cs="Times New Roman"/>
                <w:sz w:val="24"/>
              </w:rPr>
              <w:t xml:space="preserve">a </w:t>
            </w:r>
            <w:r w:rsidRPr="0090342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0342E">
              <w:rPr>
                <w:rFonts w:ascii="Times New Roman" w:hAnsi="Times New Roman" w:cs="Times New Roman"/>
                <w:sz w:val="24"/>
              </w:rPr>
              <w:t>Lagopesole</w:t>
            </w:r>
            <w:proofErr w:type="spellEnd"/>
            <w:r w:rsidRPr="0090342E">
              <w:rPr>
                <w:rFonts w:ascii="Times New Roman" w:hAnsi="Times New Roman" w:cs="Times New Roman"/>
                <w:sz w:val="24"/>
              </w:rPr>
              <w:t xml:space="preserve"> (PZ)</w:t>
            </w:r>
          </w:p>
        </w:tc>
        <w:tc>
          <w:tcPr>
            <w:tcW w:w="4634" w:type="dxa"/>
          </w:tcPr>
          <w:p w:rsidR="009F4905" w:rsidRPr="00B45BA5" w:rsidRDefault="00232B4E" w:rsidP="0066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Proff. Noce -Cantillo</w:t>
            </w:r>
          </w:p>
        </w:tc>
      </w:tr>
      <w:tr w:rsidR="009F4905" w:rsidRPr="00B45BA5" w:rsidTr="00232B4E">
        <w:tc>
          <w:tcPr>
            <w:tcW w:w="4634" w:type="dxa"/>
          </w:tcPr>
          <w:p w:rsidR="00232B4E" w:rsidRPr="0090342E" w:rsidRDefault="00B45BA5" w:rsidP="00FE1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0342E">
              <w:rPr>
                <w:rFonts w:ascii="Times New Roman" w:hAnsi="Times New Roman" w:cs="Times New Roman"/>
                <w:b/>
                <w:sz w:val="24"/>
              </w:rPr>
              <w:t xml:space="preserve">La </w:t>
            </w:r>
            <w:r w:rsidR="0090342E" w:rsidRPr="0090342E">
              <w:rPr>
                <w:rFonts w:ascii="Times New Roman" w:hAnsi="Times New Roman" w:cs="Times New Roman"/>
                <w:b/>
                <w:sz w:val="24"/>
              </w:rPr>
              <w:t>questione meridionale</w:t>
            </w:r>
            <w:r w:rsidR="00232B4E" w:rsidRPr="0090342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634" w:type="dxa"/>
          </w:tcPr>
          <w:p w:rsidR="009F4905" w:rsidRPr="00B45BA5" w:rsidRDefault="00232B4E" w:rsidP="00FE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Prof.</w:t>
            </w:r>
            <w:r w:rsidRPr="00667380">
              <w:rPr>
                <w:rFonts w:ascii="Times New Roman" w:hAnsi="Times New Roman" w:cs="Times New Roman"/>
                <w:sz w:val="24"/>
                <w:vertAlign w:val="superscript"/>
              </w:rPr>
              <w:t>ssa</w:t>
            </w:r>
            <w:r>
              <w:rPr>
                <w:rFonts w:ascii="Times New Roman" w:hAnsi="Times New Roman" w:cs="Times New Roman"/>
                <w:sz w:val="24"/>
              </w:rPr>
              <w:t xml:space="preserve"> Noce</w:t>
            </w:r>
          </w:p>
        </w:tc>
      </w:tr>
      <w:tr w:rsidR="009F4905" w:rsidRPr="00B45BA5" w:rsidTr="00232B4E">
        <w:tc>
          <w:tcPr>
            <w:tcW w:w="4634" w:type="dxa"/>
          </w:tcPr>
          <w:p w:rsidR="009F4905" w:rsidRPr="0090342E" w:rsidRDefault="00B45BA5" w:rsidP="00FE1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0342E">
              <w:rPr>
                <w:rFonts w:ascii="Times New Roman" w:hAnsi="Times New Roman" w:cs="Times New Roman"/>
                <w:b/>
                <w:sz w:val="24"/>
              </w:rPr>
              <w:t>Dalle fosse ardeatine all</w:t>
            </w:r>
            <w:r w:rsidR="00FE1F38" w:rsidRPr="0090342E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90342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E1F38" w:rsidRPr="0090342E">
              <w:rPr>
                <w:rFonts w:ascii="Times New Roman" w:hAnsi="Times New Roman" w:cs="Times New Roman"/>
                <w:b/>
                <w:sz w:val="24"/>
              </w:rPr>
              <w:t>R</w:t>
            </w:r>
            <w:r w:rsidRPr="0090342E">
              <w:rPr>
                <w:rFonts w:ascii="Times New Roman" w:hAnsi="Times New Roman" w:cs="Times New Roman"/>
                <w:b/>
                <w:sz w:val="24"/>
              </w:rPr>
              <w:t>esistenza nell’Italia centro-meridionale</w:t>
            </w:r>
          </w:p>
          <w:p w:rsidR="00232B4E" w:rsidRPr="0090342E" w:rsidRDefault="00232B4E" w:rsidP="009034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0342E">
              <w:rPr>
                <w:rFonts w:ascii="Times New Roman" w:hAnsi="Times New Roman" w:cs="Times New Roman"/>
                <w:sz w:val="24"/>
              </w:rPr>
              <w:t>(itinerario a Roma)</w:t>
            </w:r>
          </w:p>
        </w:tc>
        <w:tc>
          <w:tcPr>
            <w:tcW w:w="4634" w:type="dxa"/>
          </w:tcPr>
          <w:p w:rsidR="009F4905" w:rsidRPr="00B45BA5" w:rsidRDefault="00232B4E" w:rsidP="00FE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Prof. V. Lardo</w:t>
            </w:r>
            <w:r w:rsidR="0066738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746A4">
              <w:rPr>
                <w:rFonts w:ascii="Times New Roman" w:hAnsi="Times New Roman" w:cs="Times New Roman"/>
                <w:sz w:val="24"/>
              </w:rPr>
              <w:t>- Noce</w:t>
            </w:r>
          </w:p>
        </w:tc>
      </w:tr>
      <w:tr w:rsidR="00F5235F" w:rsidTr="00524BEC">
        <w:tc>
          <w:tcPr>
            <w:tcW w:w="9268" w:type="dxa"/>
            <w:gridSpan w:val="2"/>
          </w:tcPr>
          <w:p w:rsidR="00F5235F" w:rsidRPr="00F5235F" w:rsidRDefault="00F5235F" w:rsidP="00FE1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235F">
              <w:rPr>
                <w:rFonts w:ascii="Times New Roman" w:hAnsi="Times New Roman" w:cs="Times New Roman"/>
                <w:b/>
                <w:sz w:val="24"/>
              </w:rPr>
              <w:t>Attività extracurricolari</w:t>
            </w:r>
          </w:p>
        </w:tc>
      </w:tr>
      <w:tr w:rsidR="00F5235F" w:rsidTr="00232B4E">
        <w:tc>
          <w:tcPr>
            <w:tcW w:w="4634" w:type="dxa"/>
          </w:tcPr>
          <w:p w:rsidR="00F5235F" w:rsidRPr="00F5235F" w:rsidRDefault="00F5235F" w:rsidP="00FE1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235F">
              <w:rPr>
                <w:rFonts w:ascii="Times New Roman" w:hAnsi="Times New Roman" w:cs="Times New Roman"/>
                <w:b/>
                <w:sz w:val="24"/>
              </w:rPr>
              <w:t>Descrizione</w:t>
            </w:r>
          </w:p>
        </w:tc>
        <w:tc>
          <w:tcPr>
            <w:tcW w:w="4634" w:type="dxa"/>
          </w:tcPr>
          <w:p w:rsidR="00F5235F" w:rsidRPr="00F5235F" w:rsidRDefault="00F5235F" w:rsidP="00FE1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235F">
              <w:rPr>
                <w:rFonts w:ascii="Times New Roman" w:hAnsi="Times New Roman" w:cs="Times New Roman"/>
                <w:b/>
                <w:sz w:val="24"/>
              </w:rPr>
              <w:t>Docente referente per la progettazione</w:t>
            </w:r>
          </w:p>
        </w:tc>
      </w:tr>
      <w:tr w:rsidR="00B22568" w:rsidTr="00232B4E">
        <w:tc>
          <w:tcPr>
            <w:tcW w:w="4634" w:type="dxa"/>
          </w:tcPr>
          <w:p w:rsidR="00B22568" w:rsidRPr="00B45BA5" w:rsidRDefault="00B22568" w:rsidP="009034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B22568">
              <w:rPr>
                <w:rFonts w:ascii="Times New Roman" w:hAnsi="Times New Roman" w:cs="Times New Roman"/>
                <w:b/>
                <w:sz w:val="24"/>
              </w:rPr>
              <w:t>Intersezioni fra musica</w:t>
            </w:r>
            <w:r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B22568">
              <w:rPr>
                <w:rFonts w:ascii="Times New Roman" w:hAnsi="Times New Roman" w:cs="Times New Roman"/>
                <w:b/>
                <w:sz w:val="24"/>
              </w:rPr>
              <w:t xml:space="preserve"> cinema, storia e filosofia</w:t>
            </w:r>
            <w:r w:rsidRPr="00E5323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E79C1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cineforum in Auditorium</w:t>
            </w:r>
            <w:r w:rsidRPr="008E79C1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634" w:type="dxa"/>
            <w:vMerge w:val="restart"/>
          </w:tcPr>
          <w:p w:rsidR="00B22568" w:rsidRDefault="00B22568" w:rsidP="00FE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2568" w:rsidRDefault="00B22568" w:rsidP="00FE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2568" w:rsidRDefault="00B22568" w:rsidP="00FE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46A4">
              <w:rPr>
                <w:rFonts w:ascii="Times New Roman" w:hAnsi="Times New Roman" w:cs="Times New Roman"/>
                <w:sz w:val="24"/>
              </w:rPr>
              <w:t>Da individuare in Dipartimento in fase di progettazione</w:t>
            </w:r>
          </w:p>
        </w:tc>
      </w:tr>
      <w:tr w:rsidR="00B22568" w:rsidTr="00232B4E">
        <w:tc>
          <w:tcPr>
            <w:tcW w:w="4634" w:type="dxa"/>
          </w:tcPr>
          <w:p w:rsidR="00B22568" w:rsidRDefault="00B22568" w:rsidP="00FE1F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Reading filosofici tra alunni e i docenti </w:t>
            </w:r>
          </w:p>
          <w:p w:rsidR="00B22568" w:rsidRPr="00F5235F" w:rsidRDefault="00B22568" w:rsidP="009034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32B4E">
              <w:rPr>
                <w:rFonts w:ascii="Times New Roman" w:hAnsi="Times New Roman" w:cs="Times New Roman"/>
                <w:sz w:val="24"/>
              </w:rPr>
              <w:t>(i ragazzi leggono e commentano testi di valenza filosofica in presenza dei loro docenti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634" w:type="dxa"/>
            <w:vMerge/>
          </w:tcPr>
          <w:p w:rsidR="00B22568" w:rsidRPr="00C746A4" w:rsidRDefault="00B22568" w:rsidP="00FE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2568" w:rsidTr="00232B4E">
        <w:tc>
          <w:tcPr>
            <w:tcW w:w="4634" w:type="dxa"/>
          </w:tcPr>
          <w:p w:rsidR="00B22568" w:rsidRPr="0090342E" w:rsidRDefault="00B22568" w:rsidP="00FE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Lectio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magistralis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E1F38">
              <w:rPr>
                <w:rFonts w:ascii="Times New Roman" w:hAnsi="Times New Roman" w:cs="Times New Roman"/>
                <w:sz w:val="24"/>
              </w:rPr>
              <w:t>(coinvolgere relatori qualificati interni ed esterni senza oneri</w:t>
            </w:r>
            <w:r>
              <w:rPr>
                <w:rFonts w:ascii="Times New Roman" w:hAnsi="Times New Roman" w:cs="Times New Roman"/>
                <w:sz w:val="24"/>
              </w:rPr>
              <w:t xml:space="preserve"> per la scuola</w:t>
            </w:r>
            <w:r w:rsidRPr="00FE1F3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634" w:type="dxa"/>
            <w:vMerge/>
          </w:tcPr>
          <w:p w:rsidR="00B22568" w:rsidRPr="00F5235F" w:rsidRDefault="00B22568" w:rsidP="00FE1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2568" w:rsidTr="00232B4E">
        <w:tc>
          <w:tcPr>
            <w:tcW w:w="4634" w:type="dxa"/>
          </w:tcPr>
          <w:p w:rsidR="00B22568" w:rsidRDefault="00B22568" w:rsidP="00FE1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Appuntamenti al cinema con la Storia e la Filosofia</w:t>
            </w:r>
          </w:p>
        </w:tc>
        <w:tc>
          <w:tcPr>
            <w:tcW w:w="4634" w:type="dxa"/>
            <w:vMerge/>
          </w:tcPr>
          <w:p w:rsidR="00B22568" w:rsidRPr="00F5235F" w:rsidRDefault="00B22568" w:rsidP="00FE1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35BC8" w:rsidRDefault="00F35BC8" w:rsidP="00F35BC8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it-IT"/>
        </w:rPr>
      </w:pPr>
    </w:p>
    <w:p w:rsidR="00F5235F" w:rsidRPr="0090342E" w:rsidRDefault="00F35BC8" w:rsidP="00F35BC8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F35BC8">
        <w:rPr>
          <w:rFonts w:ascii="Times New Roman" w:eastAsia="Times New Roman" w:hAnsi="Times New Roman" w:cs="Times New Roman"/>
          <w:b/>
          <w:sz w:val="24"/>
          <w:szCs w:val="30"/>
          <w:lang w:eastAsia="it-IT"/>
        </w:rPr>
        <w:t>N.B.</w:t>
      </w:r>
      <w:r>
        <w:rPr>
          <w:rFonts w:ascii="Times New Roman" w:eastAsia="Times New Roman" w:hAnsi="Times New Roman" w:cs="Times New Roman"/>
          <w:sz w:val="24"/>
          <w:szCs w:val="30"/>
          <w:lang w:eastAsia="it-IT"/>
        </w:rPr>
        <w:t xml:space="preserve"> </w:t>
      </w:r>
      <w:r w:rsidR="0090342E" w:rsidRPr="0090342E">
        <w:rPr>
          <w:rFonts w:ascii="Times New Roman" w:eastAsia="Times New Roman" w:hAnsi="Times New Roman" w:cs="Times New Roman"/>
          <w:sz w:val="24"/>
          <w:szCs w:val="30"/>
          <w:lang w:eastAsia="it-IT"/>
        </w:rPr>
        <w:t xml:space="preserve">Il Direttore di Dipartimento si fa promotore della proposta </w:t>
      </w:r>
      <w:r>
        <w:rPr>
          <w:rFonts w:ascii="Times New Roman" w:eastAsia="Times New Roman" w:hAnsi="Times New Roman" w:cs="Times New Roman"/>
          <w:sz w:val="24"/>
          <w:szCs w:val="30"/>
          <w:lang w:eastAsia="it-IT"/>
        </w:rPr>
        <w:t>da avanzare nelle sedi di competenza (FS Are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30"/>
          <w:lang w:eastAsia="it-IT"/>
        </w:rPr>
        <w:t xml:space="preserve">a 1, DS), al fine </w:t>
      </w:r>
      <w:r w:rsidR="0090342E" w:rsidRPr="0090342E">
        <w:rPr>
          <w:rFonts w:ascii="Times New Roman" w:eastAsia="Times New Roman" w:hAnsi="Times New Roman" w:cs="Times New Roman"/>
          <w:sz w:val="24"/>
          <w:szCs w:val="30"/>
          <w:lang w:eastAsia="it-IT"/>
        </w:rPr>
        <w:t xml:space="preserve">di riorganizzare le attività extracurricolari sulla base di una ragionata ripartizione </w:t>
      </w:r>
      <w:r>
        <w:rPr>
          <w:rFonts w:ascii="Times New Roman" w:eastAsia="Times New Roman" w:hAnsi="Times New Roman" w:cs="Times New Roman"/>
          <w:sz w:val="24"/>
          <w:szCs w:val="30"/>
          <w:lang w:eastAsia="it-IT"/>
        </w:rPr>
        <w:t xml:space="preserve">del monte ore di progettazione </w:t>
      </w:r>
      <w:r w:rsidR="0090342E" w:rsidRPr="0090342E">
        <w:rPr>
          <w:rFonts w:ascii="Times New Roman" w:eastAsia="Times New Roman" w:hAnsi="Times New Roman" w:cs="Times New Roman"/>
          <w:sz w:val="24"/>
          <w:szCs w:val="30"/>
          <w:lang w:eastAsia="it-IT"/>
        </w:rPr>
        <w:t>per assi culturali</w:t>
      </w:r>
      <w:r>
        <w:rPr>
          <w:rFonts w:ascii="Times New Roman" w:eastAsia="Times New Roman" w:hAnsi="Times New Roman" w:cs="Times New Roman"/>
          <w:sz w:val="24"/>
          <w:szCs w:val="30"/>
          <w:lang w:eastAsia="it-IT"/>
        </w:rPr>
        <w:t xml:space="preserve"> e</w:t>
      </w:r>
      <w:r w:rsidR="0090342E" w:rsidRPr="0090342E">
        <w:rPr>
          <w:rFonts w:ascii="Times New Roman" w:eastAsia="Times New Roman" w:hAnsi="Times New Roman" w:cs="Times New Roman"/>
          <w:sz w:val="24"/>
          <w:szCs w:val="30"/>
          <w:lang w:eastAsia="it-IT"/>
        </w:rPr>
        <w:t xml:space="preserve"> per ogni Dipartimento, per le quali si chiede che </w:t>
      </w:r>
      <w:r w:rsidR="00B22568" w:rsidRPr="0090342E">
        <w:rPr>
          <w:rFonts w:ascii="Times New Roman" w:eastAsia="Times New Roman" w:hAnsi="Times New Roman" w:cs="Times New Roman"/>
          <w:sz w:val="24"/>
          <w:szCs w:val="30"/>
          <w:lang w:eastAsia="it-IT"/>
        </w:rPr>
        <w:t xml:space="preserve">i percorsi extracurricolari vengano formulati su </w:t>
      </w:r>
      <w:r w:rsidR="0090342E" w:rsidRPr="0090342E">
        <w:rPr>
          <w:rFonts w:ascii="Times New Roman" w:eastAsia="Times New Roman" w:hAnsi="Times New Roman" w:cs="Times New Roman"/>
          <w:sz w:val="24"/>
          <w:szCs w:val="30"/>
          <w:lang w:eastAsia="it-IT"/>
        </w:rPr>
        <w:t xml:space="preserve">moduli di </w:t>
      </w:r>
      <w:r w:rsidR="00B22568" w:rsidRPr="0090342E">
        <w:rPr>
          <w:rFonts w:ascii="Times New Roman" w:eastAsia="Times New Roman" w:hAnsi="Times New Roman" w:cs="Times New Roman"/>
          <w:sz w:val="24"/>
          <w:szCs w:val="30"/>
          <w:lang w:eastAsia="it-IT"/>
        </w:rPr>
        <w:t>10, 20 o 30 ore</w:t>
      </w:r>
      <w:r w:rsidR="0090342E" w:rsidRPr="0090342E">
        <w:rPr>
          <w:rFonts w:ascii="Times New Roman" w:eastAsia="Times New Roman" w:hAnsi="Times New Roman" w:cs="Times New Roman"/>
          <w:sz w:val="24"/>
          <w:szCs w:val="30"/>
          <w:lang w:eastAsia="it-IT"/>
        </w:rPr>
        <w:t xml:space="preserve"> (da rivedere quindi anche i criteri di attribuzione dei crediti scolastici)</w:t>
      </w:r>
      <w:r w:rsidR="00B22568" w:rsidRPr="0090342E">
        <w:rPr>
          <w:rFonts w:ascii="Times New Roman" w:eastAsia="Times New Roman" w:hAnsi="Times New Roman" w:cs="Times New Roman"/>
          <w:sz w:val="24"/>
          <w:szCs w:val="30"/>
          <w:lang w:eastAsia="it-IT"/>
        </w:rPr>
        <w:t>.</w:t>
      </w:r>
    </w:p>
    <w:p w:rsidR="00B22568" w:rsidRDefault="00B22568" w:rsidP="00FE1F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24EC9" w:rsidRDefault="00324EC9" w:rsidP="00FE1F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Per ciò che concerne  </w:t>
      </w:r>
      <w:r w:rsidRPr="002C7D0B">
        <w:rPr>
          <w:rFonts w:ascii="Times New Roman" w:hAnsi="Times New Roman" w:cs="Times New Roman"/>
          <w:sz w:val="24"/>
        </w:rPr>
        <w:t xml:space="preserve">la nostra partecipazione alle </w:t>
      </w:r>
      <w:r w:rsidRPr="002C7D0B">
        <w:rPr>
          <w:rFonts w:ascii="Times New Roman" w:hAnsi="Times New Roman" w:cs="Times New Roman"/>
          <w:b/>
          <w:sz w:val="24"/>
        </w:rPr>
        <w:t>Olimpiadi della filosofia (MIUR-SFI)</w:t>
      </w:r>
      <w:r w:rsidR="00FE1F38">
        <w:rPr>
          <w:rFonts w:ascii="Times New Roman" w:hAnsi="Times New Roman" w:cs="Times New Roman"/>
          <w:b/>
          <w:sz w:val="24"/>
        </w:rPr>
        <w:t>,</w:t>
      </w:r>
      <w:r w:rsidRPr="002C7D0B">
        <w:rPr>
          <w:rFonts w:ascii="Times New Roman" w:hAnsi="Times New Roman" w:cs="Times New Roman"/>
          <w:b/>
          <w:sz w:val="24"/>
        </w:rPr>
        <w:t xml:space="preserve"> </w:t>
      </w:r>
      <w:r w:rsidR="009F4905">
        <w:rPr>
          <w:rFonts w:ascii="Times New Roman" w:hAnsi="Times New Roman" w:cs="Times New Roman"/>
          <w:b/>
          <w:sz w:val="24"/>
        </w:rPr>
        <w:t>i docenti di Filosofia si impegnano 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9F4905">
        <w:rPr>
          <w:rFonts w:ascii="Times New Roman" w:hAnsi="Times New Roman" w:cs="Times New Roman"/>
          <w:b/>
          <w:sz w:val="24"/>
        </w:rPr>
        <w:t>farne una scelta</w:t>
      </w:r>
      <w:r w:rsidRPr="002C7D0B">
        <w:rPr>
          <w:rFonts w:ascii="Times New Roman" w:hAnsi="Times New Roman" w:cs="Times New Roman"/>
          <w:b/>
          <w:sz w:val="24"/>
        </w:rPr>
        <w:t xml:space="preserve"> strategica </w:t>
      </w:r>
      <w:r w:rsidR="009F4905">
        <w:rPr>
          <w:rFonts w:ascii="Times New Roman" w:hAnsi="Times New Roman" w:cs="Times New Roman"/>
          <w:b/>
          <w:sz w:val="24"/>
        </w:rPr>
        <w:t>nella</w:t>
      </w:r>
      <w:r w:rsidRPr="002C7D0B">
        <w:rPr>
          <w:rFonts w:ascii="Times New Roman" w:hAnsi="Times New Roman" w:cs="Times New Roman"/>
          <w:b/>
          <w:sz w:val="24"/>
        </w:rPr>
        <w:t xml:space="preserve"> pratica didattica quotidiana</w:t>
      </w:r>
      <w:r w:rsidR="009F4905">
        <w:rPr>
          <w:rFonts w:ascii="Times New Roman" w:hAnsi="Times New Roman" w:cs="Times New Roman"/>
          <w:sz w:val="24"/>
        </w:rPr>
        <w:t>,</w:t>
      </w:r>
      <w:r w:rsidRPr="002C7D0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riconoscendo alla stesura del saggio filosofico </w:t>
      </w:r>
      <w:r w:rsidR="009F4905">
        <w:rPr>
          <w:rFonts w:ascii="Times New Roman" w:hAnsi="Times New Roman" w:cs="Times New Roman"/>
          <w:sz w:val="24"/>
        </w:rPr>
        <w:t xml:space="preserve">una forte </w:t>
      </w:r>
      <w:r>
        <w:rPr>
          <w:rFonts w:ascii="Times New Roman" w:hAnsi="Times New Roman" w:cs="Times New Roman"/>
          <w:sz w:val="24"/>
        </w:rPr>
        <w:t xml:space="preserve">valenza </w:t>
      </w:r>
      <w:r w:rsidR="00FE1F38">
        <w:rPr>
          <w:rFonts w:ascii="Times New Roman" w:hAnsi="Times New Roman" w:cs="Times New Roman"/>
          <w:sz w:val="24"/>
        </w:rPr>
        <w:t xml:space="preserve">per lo sviluppo delle </w:t>
      </w:r>
      <w:r w:rsidR="009F4905">
        <w:rPr>
          <w:rFonts w:ascii="Times New Roman" w:hAnsi="Times New Roman" w:cs="Times New Roman"/>
          <w:sz w:val="24"/>
        </w:rPr>
        <w:t xml:space="preserve">eccellenze ma anche </w:t>
      </w:r>
      <w:r w:rsidR="00FE1F38">
        <w:rPr>
          <w:rFonts w:ascii="Times New Roman" w:hAnsi="Times New Roman" w:cs="Times New Roman"/>
          <w:sz w:val="24"/>
        </w:rPr>
        <w:t xml:space="preserve">per accertare </w:t>
      </w:r>
      <w:r w:rsidR="009F4905">
        <w:rPr>
          <w:rFonts w:ascii="Times New Roman" w:hAnsi="Times New Roman" w:cs="Times New Roman"/>
          <w:sz w:val="24"/>
        </w:rPr>
        <w:t>competenze</w:t>
      </w:r>
      <w:r>
        <w:rPr>
          <w:rFonts w:ascii="Times New Roman" w:hAnsi="Times New Roman" w:cs="Times New Roman"/>
          <w:sz w:val="24"/>
        </w:rPr>
        <w:t xml:space="preserve">, purché venga riconosciuto al nostro Dipartimento il diritto a recuperare </w:t>
      </w:r>
      <w:r w:rsidRPr="009F4905">
        <w:rPr>
          <w:rFonts w:ascii="Times New Roman" w:hAnsi="Times New Roman" w:cs="Times New Roman"/>
          <w:b/>
          <w:sz w:val="24"/>
        </w:rPr>
        <w:t>n.</w:t>
      </w:r>
      <w:r w:rsidR="00667380">
        <w:rPr>
          <w:rFonts w:ascii="Times New Roman" w:hAnsi="Times New Roman" w:cs="Times New Roman"/>
          <w:b/>
          <w:sz w:val="24"/>
        </w:rPr>
        <w:t xml:space="preserve"> </w:t>
      </w:r>
      <w:r w:rsidRPr="009F4905">
        <w:rPr>
          <w:rFonts w:ascii="Times New Roman" w:hAnsi="Times New Roman" w:cs="Times New Roman"/>
          <w:b/>
          <w:sz w:val="24"/>
        </w:rPr>
        <w:t>10 ore</w:t>
      </w:r>
      <w:r>
        <w:rPr>
          <w:rFonts w:ascii="Times New Roman" w:hAnsi="Times New Roman" w:cs="Times New Roman"/>
          <w:sz w:val="24"/>
        </w:rPr>
        <w:t xml:space="preserve"> di docenza solitamente destinate alla preparazione di quest</w:t>
      </w:r>
      <w:r w:rsidR="009F4905">
        <w:rPr>
          <w:rFonts w:ascii="Times New Roman" w:hAnsi="Times New Roman" w:cs="Times New Roman"/>
          <w:sz w:val="24"/>
        </w:rPr>
        <w:t>o prestigioso Concorso</w:t>
      </w:r>
      <w:r>
        <w:rPr>
          <w:rFonts w:ascii="Times New Roman" w:hAnsi="Times New Roman" w:cs="Times New Roman"/>
          <w:sz w:val="24"/>
        </w:rPr>
        <w:t xml:space="preserve"> </w:t>
      </w:r>
      <w:r w:rsidR="009F4905">
        <w:rPr>
          <w:rFonts w:ascii="Times New Roman" w:hAnsi="Times New Roman" w:cs="Times New Roman"/>
          <w:sz w:val="24"/>
        </w:rPr>
        <w:t xml:space="preserve">(vedi “Competizioni” tra le voci del nostro PTOF negli anni precedenti) che negli anni ha visto nostri alunni ricevere menzioni speciali </w:t>
      </w:r>
      <w:r w:rsidR="001E1F95">
        <w:rPr>
          <w:rFonts w:ascii="Times New Roman" w:hAnsi="Times New Roman" w:cs="Times New Roman"/>
          <w:sz w:val="24"/>
        </w:rPr>
        <w:t xml:space="preserve">e premiazioni </w:t>
      </w:r>
      <w:r w:rsidR="009F4905">
        <w:rPr>
          <w:rFonts w:ascii="Times New Roman" w:hAnsi="Times New Roman" w:cs="Times New Roman"/>
          <w:sz w:val="24"/>
        </w:rPr>
        <w:t xml:space="preserve">alle </w:t>
      </w:r>
      <w:r>
        <w:rPr>
          <w:rFonts w:ascii="Times New Roman" w:hAnsi="Times New Roman" w:cs="Times New Roman"/>
          <w:sz w:val="24"/>
        </w:rPr>
        <w:t xml:space="preserve">prove </w:t>
      </w:r>
      <w:r w:rsidR="00FE1F38">
        <w:rPr>
          <w:rFonts w:ascii="Times New Roman" w:hAnsi="Times New Roman" w:cs="Times New Roman"/>
          <w:sz w:val="24"/>
        </w:rPr>
        <w:t xml:space="preserve">di selezione regionali. </w:t>
      </w:r>
    </w:p>
    <w:p w:rsidR="00B22568" w:rsidRPr="002C7D0B" w:rsidRDefault="00B22568" w:rsidP="00FE1F3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22568" w:rsidRDefault="00C746A4" w:rsidP="00FE1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Venendo ai punti</w:t>
      </w:r>
      <w:r w:rsidR="00B45BA5">
        <w:rPr>
          <w:rFonts w:ascii="Times New Roman" w:hAnsi="Times New Roman" w:cs="Times New Roman"/>
          <w:sz w:val="24"/>
          <w:szCs w:val="24"/>
        </w:rPr>
        <w:t xml:space="preserve"> 8) e 9)</w:t>
      </w:r>
      <w:r>
        <w:rPr>
          <w:rFonts w:ascii="Times New Roman" w:hAnsi="Times New Roman" w:cs="Times New Roman"/>
          <w:sz w:val="24"/>
          <w:szCs w:val="24"/>
        </w:rPr>
        <w:t xml:space="preserve"> si dà mandato esplorativo per una </w:t>
      </w:r>
      <w:r w:rsidRPr="002B441A">
        <w:rPr>
          <w:rFonts w:ascii="Times New Roman" w:hAnsi="Times New Roman" w:cs="Times New Roman"/>
          <w:b/>
          <w:sz w:val="24"/>
          <w:szCs w:val="24"/>
        </w:rPr>
        <w:t xml:space="preserve">proposta progettuale di alternanza scuola-lavoro ai </w:t>
      </w:r>
      <w:proofErr w:type="spellStart"/>
      <w:r w:rsidRPr="002B441A">
        <w:rPr>
          <w:rFonts w:ascii="Times New Roman" w:hAnsi="Times New Roman" w:cs="Times New Roman"/>
          <w:b/>
          <w:sz w:val="24"/>
          <w:szCs w:val="24"/>
        </w:rPr>
        <w:t>proff.</w:t>
      </w:r>
      <w:r w:rsidR="00B22568">
        <w:rPr>
          <w:rFonts w:ascii="Times New Roman" w:hAnsi="Times New Roman" w:cs="Times New Roman"/>
          <w:b/>
          <w:sz w:val="24"/>
          <w:szCs w:val="24"/>
        </w:rPr>
        <w:t>sse</w:t>
      </w:r>
      <w:proofErr w:type="spellEnd"/>
      <w:r w:rsidRPr="002B44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568">
        <w:rPr>
          <w:rFonts w:ascii="Times New Roman" w:hAnsi="Times New Roman" w:cs="Times New Roman"/>
          <w:b/>
          <w:sz w:val="24"/>
          <w:szCs w:val="24"/>
        </w:rPr>
        <w:t xml:space="preserve">Di Flumeri e D. Perrotti </w:t>
      </w:r>
      <w:r w:rsidR="00B22568">
        <w:rPr>
          <w:rFonts w:ascii="Times New Roman" w:hAnsi="Times New Roman" w:cs="Times New Roman"/>
          <w:sz w:val="24"/>
          <w:szCs w:val="24"/>
        </w:rPr>
        <w:t xml:space="preserve">inerenti ad esperienze di realizzazione, gestione e promozione della </w:t>
      </w:r>
      <w:r w:rsidR="00B22568" w:rsidRPr="00B22568">
        <w:rPr>
          <w:rFonts w:ascii="Times New Roman" w:hAnsi="Times New Roman" w:cs="Times New Roman"/>
          <w:b/>
          <w:sz w:val="24"/>
          <w:szCs w:val="24"/>
        </w:rPr>
        <w:t>Biblioteca vi</w:t>
      </w:r>
      <w:r w:rsidR="0090342E">
        <w:rPr>
          <w:rFonts w:ascii="Times New Roman" w:hAnsi="Times New Roman" w:cs="Times New Roman"/>
          <w:b/>
          <w:sz w:val="24"/>
          <w:szCs w:val="24"/>
        </w:rPr>
        <w:t>r</w:t>
      </w:r>
      <w:r w:rsidR="00B22568" w:rsidRPr="00B22568">
        <w:rPr>
          <w:rFonts w:ascii="Times New Roman" w:hAnsi="Times New Roman" w:cs="Times New Roman"/>
          <w:b/>
          <w:sz w:val="24"/>
          <w:szCs w:val="24"/>
        </w:rPr>
        <w:t>tuale del Liceo Scientifico “F. Severi”</w:t>
      </w:r>
      <w:r w:rsidR="00B22568">
        <w:rPr>
          <w:rFonts w:ascii="Times New Roman" w:hAnsi="Times New Roman" w:cs="Times New Roman"/>
          <w:sz w:val="24"/>
          <w:szCs w:val="24"/>
        </w:rPr>
        <w:t xml:space="preserve"> di prossima istituzione</w:t>
      </w:r>
      <w:r w:rsidR="003522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30D6" w:rsidRDefault="0090342E" w:rsidP="00FE1F38">
      <w:pPr>
        <w:jc w:val="both"/>
        <w:rPr>
          <w:rFonts w:ascii="Times New Roman" w:eastAsia="Times New Roman" w:hAnsi="Times New Roman" w:cs="Times New Roman"/>
          <w:sz w:val="24"/>
          <w:szCs w:val="3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Venendo al punto 10)</w:t>
      </w:r>
      <w:r w:rsidR="0035225B">
        <w:rPr>
          <w:rFonts w:ascii="Times New Roman" w:hAnsi="Times New Roman" w:cs="Times New Roman"/>
          <w:sz w:val="24"/>
          <w:szCs w:val="24"/>
        </w:rPr>
        <w:t xml:space="preserve">, </w:t>
      </w:r>
      <w:r w:rsidR="00C746A4">
        <w:rPr>
          <w:rFonts w:ascii="Times New Roman" w:hAnsi="Times New Roman" w:cs="Times New Roman"/>
          <w:sz w:val="24"/>
          <w:szCs w:val="24"/>
        </w:rPr>
        <w:t xml:space="preserve">si decide di prendere contatti con la prof.ssa </w:t>
      </w:r>
      <w:proofErr w:type="spellStart"/>
      <w:r w:rsidR="00C746A4">
        <w:rPr>
          <w:rFonts w:ascii="Times New Roman" w:hAnsi="Times New Roman" w:cs="Times New Roman"/>
          <w:sz w:val="24"/>
          <w:szCs w:val="24"/>
        </w:rPr>
        <w:t>Petracca</w:t>
      </w:r>
      <w:proofErr w:type="spellEnd"/>
      <w:r w:rsidR="00C746A4">
        <w:rPr>
          <w:rFonts w:ascii="Times New Roman" w:hAnsi="Times New Roman" w:cs="Times New Roman"/>
          <w:sz w:val="24"/>
          <w:szCs w:val="24"/>
        </w:rPr>
        <w:t xml:space="preserve"> del Dipartimento di Scienze per concordar</w:t>
      </w:r>
      <w:r w:rsidR="0035225B">
        <w:rPr>
          <w:rFonts w:ascii="Times New Roman" w:hAnsi="Times New Roman" w:cs="Times New Roman"/>
          <w:sz w:val="24"/>
          <w:szCs w:val="24"/>
        </w:rPr>
        <w:t>e un’eventuale partecipazione ad un</w:t>
      </w:r>
      <w:r w:rsidR="00C746A4">
        <w:rPr>
          <w:rFonts w:ascii="Times New Roman" w:hAnsi="Times New Roman" w:cs="Times New Roman"/>
          <w:sz w:val="24"/>
          <w:szCs w:val="24"/>
        </w:rPr>
        <w:t xml:space="preserve"> dibattito</w:t>
      </w:r>
      <w:r w:rsidR="0035225B">
        <w:rPr>
          <w:rFonts w:ascii="Times New Roman" w:hAnsi="Times New Roman" w:cs="Times New Roman"/>
          <w:sz w:val="24"/>
          <w:szCs w:val="24"/>
        </w:rPr>
        <w:t xml:space="preserve"> pubblico tra colleghi da tenere nell’auditorium durante le </w:t>
      </w:r>
      <w:r w:rsidR="0035225B" w:rsidRPr="002B441A">
        <w:rPr>
          <w:rFonts w:ascii="Times New Roman" w:hAnsi="Times New Roman" w:cs="Times New Roman"/>
          <w:b/>
          <w:sz w:val="24"/>
          <w:szCs w:val="24"/>
        </w:rPr>
        <w:t xml:space="preserve">Giornate </w:t>
      </w:r>
      <w:r w:rsidR="0035225B" w:rsidRPr="002B441A">
        <w:rPr>
          <w:rFonts w:ascii="Times New Roman" w:eastAsia="Times New Roman" w:hAnsi="Times New Roman" w:cs="Times New Roman"/>
          <w:b/>
          <w:sz w:val="24"/>
          <w:szCs w:val="30"/>
          <w:lang w:eastAsia="it-IT"/>
        </w:rPr>
        <w:t>della Cultura Scientifica e Tecnologica</w:t>
      </w:r>
      <w:r w:rsidR="0035225B">
        <w:rPr>
          <w:rFonts w:ascii="Times New Roman" w:eastAsia="Times New Roman" w:hAnsi="Times New Roman" w:cs="Times New Roman"/>
          <w:sz w:val="24"/>
          <w:szCs w:val="30"/>
          <w:lang w:eastAsia="it-IT"/>
        </w:rPr>
        <w:t xml:space="preserve"> su</w:t>
      </w:r>
      <w:r w:rsidR="002B441A">
        <w:rPr>
          <w:rFonts w:ascii="Times New Roman" w:eastAsia="Times New Roman" w:hAnsi="Times New Roman" w:cs="Times New Roman"/>
          <w:sz w:val="24"/>
          <w:szCs w:val="30"/>
          <w:lang w:eastAsia="it-IT"/>
        </w:rPr>
        <w:t>l tema</w:t>
      </w:r>
      <w:r w:rsidR="0035225B">
        <w:rPr>
          <w:rFonts w:ascii="Times New Roman" w:eastAsia="Times New Roman" w:hAnsi="Times New Roman" w:cs="Times New Roman"/>
          <w:sz w:val="24"/>
          <w:szCs w:val="30"/>
          <w:lang w:eastAsia="it-IT"/>
        </w:rPr>
        <w:t xml:space="preserve">: </w:t>
      </w:r>
      <w:r w:rsidR="0035225B" w:rsidRPr="002B441A">
        <w:rPr>
          <w:rFonts w:ascii="Times New Roman" w:eastAsia="Times New Roman" w:hAnsi="Times New Roman" w:cs="Times New Roman"/>
          <w:b/>
          <w:sz w:val="24"/>
          <w:szCs w:val="30"/>
          <w:lang w:eastAsia="it-IT"/>
        </w:rPr>
        <w:t xml:space="preserve">“Scienza e filosofia: </w:t>
      </w:r>
      <w:r w:rsidR="002B441A" w:rsidRPr="002B441A">
        <w:rPr>
          <w:rFonts w:ascii="Times New Roman" w:eastAsia="Times New Roman" w:hAnsi="Times New Roman" w:cs="Times New Roman"/>
          <w:b/>
          <w:sz w:val="24"/>
          <w:szCs w:val="30"/>
          <w:lang w:eastAsia="it-IT"/>
        </w:rPr>
        <w:t xml:space="preserve">complessità di </w:t>
      </w:r>
      <w:r w:rsidR="0035225B" w:rsidRPr="002B441A">
        <w:rPr>
          <w:rFonts w:ascii="Times New Roman" w:eastAsia="Times New Roman" w:hAnsi="Times New Roman" w:cs="Times New Roman"/>
          <w:b/>
          <w:sz w:val="24"/>
          <w:szCs w:val="30"/>
          <w:lang w:eastAsia="it-IT"/>
        </w:rPr>
        <w:t>una relazione complicata”</w:t>
      </w:r>
      <w:r w:rsidR="002B441A">
        <w:rPr>
          <w:rFonts w:ascii="Times New Roman" w:eastAsia="Times New Roman" w:hAnsi="Times New Roman" w:cs="Times New Roman"/>
          <w:sz w:val="24"/>
          <w:szCs w:val="30"/>
          <w:lang w:eastAsia="it-IT"/>
        </w:rPr>
        <w:t xml:space="preserve"> (si potrebbe prendere spunto dalle affermazioni di qualche anno fa di S. Hawking sulla “morte della filosofia” nell’era della scienza)</w:t>
      </w:r>
      <w:r w:rsidR="0035225B">
        <w:rPr>
          <w:rFonts w:ascii="Times New Roman" w:eastAsia="Times New Roman" w:hAnsi="Times New Roman" w:cs="Times New Roman"/>
          <w:sz w:val="24"/>
          <w:szCs w:val="30"/>
          <w:lang w:eastAsia="it-IT"/>
        </w:rPr>
        <w:t>.</w:t>
      </w:r>
      <w:r w:rsidR="00B22568">
        <w:rPr>
          <w:rFonts w:ascii="Times New Roman" w:eastAsia="Times New Roman" w:hAnsi="Times New Roman" w:cs="Times New Roman"/>
          <w:sz w:val="24"/>
          <w:szCs w:val="30"/>
          <w:lang w:eastAsia="it-IT"/>
        </w:rPr>
        <w:t xml:space="preserve"> Appoggiamo la proposta di tenere tali giornate nel mese di dicembre a conclusione delle quali seguirebbe l’Open day previsto per il 16 dicembre.</w:t>
      </w:r>
    </w:p>
    <w:p w:rsidR="00366E56" w:rsidRDefault="0090342E" w:rsidP="00FE1F38">
      <w:pPr>
        <w:jc w:val="both"/>
        <w:rPr>
          <w:rFonts w:ascii="Times New Roman" w:eastAsia="Times New Roman" w:hAnsi="Times New Roman" w:cs="Times New Roman"/>
          <w:sz w:val="24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it-IT"/>
        </w:rPr>
        <w:t xml:space="preserve">11) </w:t>
      </w:r>
      <w:r w:rsidR="00E14F54">
        <w:rPr>
          <w:rFonts w:ascii="Times New Roman" w:eastAsia="Times New Roman" w:hAnsi="Times New Roman" w:cs="Times New Roman"/>
          <w:sz w:val="24"/>
          <w:szCs w:val="30"/>
          <w:lang w:eastAsia="it-IT"/>
        </w:rPr>
        <w:t xml:space="preserve">Varie ed eventuali: </w:t>
      </w:r>
    </w:p>
    <w:p w:rsidR="00E14F54" w:rsidRDefault="00E14F54" w:rsidP="00366E56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30"/>
          <w:lang w:eastAsia="it-IT"/>
        </w:rPr>
      </w:pPr>
      <w:r w:rsidRPr="00366E56">
        <w:rPr>
          <w:rFonts w:ascii="Times New Roman" w:eastAsia="Times New Roman" w:hAnsi="Times New Roman" w:cs="Times New Roman"/>
          <w:sz w:val="24"/>
          <w:szCs w:val="30"/>
          <w:lang w:eastAsia="it-IT"/>
        </w:rPr>
        <w:t xml:space="preserve">la prof. </w:t>
      </w:r>
      <w:proofErr w:type="spellStart"/>
      <w:r w:rsidR="0090342E">
        <w:rPr>
          <w:rFonts w:ascii="Times New Roman" w:eastAsia="Times New Roman" w:hAnsi="Times New Roman" w:cs="Times New Roman"/>
          <w:sz w:val="24"/>
          <w:szCs w:val="30"/>
          <w:lang w:eastAsia="it-IT"/>
        </w:rPr>
        <w:t>R.</w:t>
      </w:r>
      <w:r w:rsidRPr="00366E56">
        <w:rPr>
          <w:rFonts w:ascii="Times New Roman" w:eastAsia="Times New Roman" w:hAnsi="Times New Roman" w:cs="Times New Roman"/>
          <w:sz w:val="24"/>
          <w:szCs w:val="30"/>
          <w:lang w:eastAsia="it-IT"/>
        </w:rPr>
        <w:t>Noce</w:t>
      </w:r>
      <w:proofErr w:type="spellEnd"/>
      <w:r w:rsidRPr="00366E56">
        <w:rPr>
          <w:rFonts w:ascii="Times New Roman" w:eastAsia="Times New Roman" w:hAnsi="Times New Roman" w:cs="Times New Roman"/>
          <w:sz w:val="24"/>
          <w:szCs w:val="30"/>
          <w:lang w:eastAsia="it-IT"/>
        </w:rPr>
        <w:t xml:space="preserve"> fa pervenire al </w:t>
      </w:r>
      <w:r w:rsidR="00B22568">
        <w:rPr>
          <w:rFonts w:ascii="Times New Roman" w:eastAsia="Times New Roman" w:hAnsi="Times New Roman" w:cs="Times New Roman"/>
          <w:sz w:val="24"/>
          <w:szCs w:val="30"/>
          <w:lang w:eastAsia="it-IT"/>
        </w:rPr>
        <w:t>D</w:t>
      </w:r>
      <w:r w:rsidRPr="00366E56">
        <w:rPr>
          <w:rFonts w:ascii="Times New Roman" w:eastAsia="Times New Roman" w:hAnsi="Times New Roman" w:cs="Times New Roman"/>
          <w:sz w:val="24"/>
          <w:szCs w:val="30"/>
          <w:lang w:eastAsia="it-IT"/>
        </w:rPr>
        <w:t xml:space="preserve">ipartimento tramite comunicazione scritta la propria disponibilità a partecipare ad iniziative ed incontri con l’associazione </w:t>
      </w:r>
      <w:r w:rsidR="00B22568">
        <w:rPr>
          <w:rFonts w:ascii="Times New Roman" w:eastAsia="Times New Roman" w:hAnsi="Times New Roman" w:cs="Times New Roman"/>
          <w:sz w:val="24"/>
          <w:szCs w:val="30"/>
          <w:lang w:eastAsia="it-IT"/>
        </w:rPr>
        <w:t>“</w:t>
      </w:r>
      <w:r w:rsidRPr="00366E56">
        <w:rPr>
          <w:rFonts w:ascii="Times New Roman" w:eastAsia="Times New Roman" w:hAnsi="Times New Roman" w:cs="Times New Roman"/>
          <w:sz w:val="24"/>
          <w:szCs w:val="30"/>
          <w:lang w:eastAsia="it-IT"/>
        </w:rPr>
        <w:t>Libera</w:t>
      </w:r>
      <w:r w:rsidR="00B22568">
        <w:rPr>
          <w:rFonts w:ascii="Times New Roman" w:eastAsia="Times New Roman" w:hAnsi="Times New Roman" w:cs="Times New Roman"/>
          <w:sz w:val="24"/>
          <w:szCs w:val="30"/>
          <w:lang w:eastAsia="it-IT"/>
        </w:rPr>
        <w:t>”</w:t>
      </w:r>
      <w:r w:rsidRPr="00366E56">
        <w:rPr>
          <w:rFonts w:ascii="Times New Roman" w:eastAsia="Times New Roman" w:hAnsi="Times New Roman" w:cs="Times New Roman"/>
          <w:sz w:val="24"/>
          <w:szCs w:val="30"/>
          <w:lang w:eastAsia="it-IT"/>
        </w:rPr>
        <w:t>.</w:t>
      </w:r>
      <w:r w:rsidR="00366E56" w:rsidRPr="00366E56">
        <w:rPr>
          <w:rFonts w:ascii="Times New Roman" w:eastAsia="Times New Roman" w:hAnsi="Times New Roman" w:cs="Times New Roman"/>
          <w:sz w:val="24"/>
          <w:szCs w:val="30"/>
          <w:lang w:eastAsia="it-IT"/>
        </w:rPr>
        <w:t xml:space="preserve"> Si riserva </w:t>
      </w:r>
      <w:r w:rsidR="00B22568">
        <w:rPr>
          <w:rFonts w:ascii="Times New Roman" w:eastAsia="Times New Roman" w:hAnsi="Times New Roman" w:cs="Times New Roman"/>
          <w:sz w:val="24"/>
          <w:szCs w:val="30"/>
          <w:lang w:eastAsia="it-IT"/>
        </w:rPr>
        <w:t>in</w:t>
      </w:r>
      <w:r w:rsidR="0090342E">
        <w:rPr>
          <w:rFonts w:ascii="Times New Roman" w:eastAsia="Times New Roman" w:hAnsi="Times New Roman" w:cs="Times New Roman"/>
          <w:sz w:val="24"/>
          <w:szCs w:val="30"/>
          <w:lang w:eastAsia="it-IT"/>
        </w:rPr>
        <w:t>oltre di presentare progetti per discutere</w:t>
      </w:r>
      <w:r w:rsidR="00366E56" w:rsidRPr="00366E56">
        <w:rPr>
          <w:rFonts w:ascii="Times New Roman" w:eastAsia="Times New Roman" w:hAnsi="Times New Roman" w:cs="Times New Roman"/>
          <w:sz w:val="24"/>
          <w:szCs w:val="30"/>
          <w:lang w:eastAsia="it-IT"/>
        </w:rPr>
        <w:t xml:space="preserve"> sulla questione meridionale e </w:t>
      </w:r>
      <w:r w:rsidR="0090342E">
        <w:rPr>
          <w:rFonts w:ascii="Times New Roman" w:eastAsia="Times New Roman" w:hAnsi="Times New Roman" w:cs="Times New Roman"/>
          <w:sz w:val="24"/>
          <w:szCs w:val="30"/>
          <w:lang w:eastAsia="it-IT"/>
        </w:rPr>
        <w:t xml:space="preserve">propone </w:t>
      </w:r>
      <w:r w:rsidR="00366E56" w:rsidRPr="00366E56">
        <w:rPr>
          <w:rFonts w:ascii="Times New Roman" w:eastAsia="Times New Roman" w:hAnsi="Times New Roman" w:cs="Times New Roman"/>
          <w:sz w:val="24"/>
          <w:szCs w:val="30"/>
          <w:lang w:eastAsia="it-IT"/>
        </w:rPr>
        <w:t>laboratori di filosofia durante l’open day.</w:t>
      </w:r>
    </w:p>
    <w:p w:rsidR="00366E56" w:rsidRDefault="0090342E" w:rsidP="00366E56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it-IT"/>
        </w:rPr>
        <w:t>Una proposta di p</w:t>
      </w:r>
      <w:r w:rsidR="00366E56">
        <w:rPr>
          <w:rFonts w:ascii="Times New Roman" w:eastAsia="Times New Roman" w:hAnsi="Times New Roman" w:cs="Times New Roman"/>
          <w:sz w:val="24"/>
          <w:szCs w:val="30"/>
          <w:lang w:eastAsia="it-IT"/>
        </w:rPr>
        <w:t>ercors</w:t>
      </w:r>
      <w:r>
        <w:rPr>
          <w:rFonts w:ascii="Times New Roman" w:eastAsia="Times New Roman" w:hAnsi="Times New Roman" w:cs="Times New Roman"/>
          <w:sz w:val="24"/>
          <w:szCs w:val="30"/>
          <w:lang w:eastAsia="it-IT"/>
        </w:rPr>
        <w:t>o</w:t>
      </w:r>
      <w:r w:rsidR="00366E56">
        <w:rPr>
          <w:rFonts w:ascii="Times New Roman" w:eastAsia="Times New Roman" w:hAnsi="Times New Roman" w:cs="Times New Roman"/>
          <w:sz w:val="24"/>
          <w:szCs w:val="30"/>
          <w:lang w:eastAsia="it-IT"/>
        </w:rPr>
        <w:t xml:space="preserve"> trasversal</w:t>
      </w:r>
      <w:r>
        <w:rPr>
          <w:rFonts w:ascii="Times New Roman" w:eastAsia="Times New Roman" w:hAnsi="Times New Roman" w:cs="Times New Roman"/>
          <w:sz w:val="24"/>
          <w:szCs w:val="30"/>
          <w:lang w:eastAsia="it-IT"/>
        </w:rPr>
        <w:t>e</w:t>
      </w:r>
      <w:r w:rsidR="00366E56">
        <w:rPr>
          <w:rFonts w:ascii="Times New Roman" w:eastAsia="Times New Roman" w:hAnsi="Times New Roman" w:cs="Times New Roman"/>
          <w:sz w:val="24"/>
          <w:szCs w:val="30"/>
          <w:lang w:eastAsia="it-IT"/>
        </w:rPr>
        <w:t xml:space="preserve"> diritto/storia/filosofia</w:t>
      </w:r>
      <w:r w:rsidR="008E79C1">
        <w:rPr>
          <w:rFonts w:ascii="Times New Roman" w:eastAsia="Times New Roman" w:hAnsi="Times New Roman" w:cs="Times New Roman"/>
          <w:sz w:val="24"/>
          <w:szCs w:val="30"/>
          <w:lang w:eastAsia="it-IT"/>
        </w:rPr>
        <w:t xml:space="preserve"> (una giornata in Parlamento, in Senato)</w:t>
      </w:r>
      <w:r>
        <w:rPr>
          <w:rFonts w:ascii="Times New Roman" w:eastAsia="Times New Roman" w:hAnsi="Times New Roman" w:cs="Times New Roman"/>
          <w:sz w:val="24"/>
          <w:szCs w:val="30"/>
          <w:lang w:eastAsia="it-IT"/>
        </w:rPr>
        <w:t xml:space="preserve"> verrà elaborata a breve dalla</w:t>
      </w:r>
      <w:r w:rsidR="008E79C1">
        <w:rPr>
          <w:rFonts w:ascii="Times New Roman" w:eastAsia="Times New Roman" w:hAnsi="Times New Roman" w:cs="Times New Roman"/>
          <w:sz w:val="24"/>
          <w:szCs w:val="30"/>
          <w:lang w:eastAsia="it-IT"/>
        </w:rPr>
        <w:t xml:space="preserve"> prof.</w:t>
      </w:r>
      <w:r w:rsidR="00B22568">
        <w:rPr>
          <w:rFonts w:ascii="Times New Roman" w:eastAsia="Times New Roman" w:hAnsi="Times New Roman" w:cs="Times New Roman"/>
          <w:sz w:val="24"/>
          <w:szCs w:val="30"/>
          <w:lang w:eastAsia="it-IT"/>
        </w:rPr>
        <w:t xml:space="preserve">ssa </w:t>
      </w:r>
      <w:proofErr w:type="spellStart"/>
      <w:proofErr w:type="gramStart"/>
      <w:r w:rsidR="00B22568">
        <w:rPr>
          <w:rFonts w:ascii="Times New Roman" w:eastAsia="Times New Roman" w:hAnsi="Times New Roman" w:cs="Times New Roman"/>
          <w:sz w:val="24"/>
          <w:szCs w:val="30"/>
          <w:lang w:eastAsia="it-IT"/>
        </w:rPr>
        <w:t>O.</w:t>
      </w:r>
      <w:r w:rsidR="008E79C1">
        <w:rPr>
          <w:rFonts w:ascii="Times New Roman" w:eastAsia="Times New Roman" w:hAnsi="Times New Roman" w:cs="Times New Roman"/>
          <w:sz w:val="24"/>
          <w:szCs w:val="30"/>
          <w:lang w:eastAsia="it-IT"/>
        </w:rPr>
        <w:t>Mannino</w:t>
      </w:r>
      <w:proofErr w:type="spellEnd"/>
      <w:proofErr w:type="gramEnd"/>
      <w:r w:rsidR="008E79C1">
        <w:rPr>
          <w:rFonts w:ascii="Times New Roman" w:eastAsia="Times New Roman" w:hAnsi="Times New Roman" w:cs="Times New Roman"/>
          <w:sz w:val="24"/>
          <w:szCs w:val="30"/>
          <w:lang w:eastAsia="it-IT"/>
        </w:rPr>
        <w:t>.</w:t>
      </w:r>
    </w:p>
    <w:p w:rsidR="0090342E" w:rsidRDefault="0090342E" w:rsidP="00366E56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it-IT"/>
        </w:rPr>
        <w:t>Alcuni colleghi prenderanno in considerazione l’eventuale partecipazione al Festival della filosofia che si terrà in Sicilia nel mese di novembre</w:t>
      </w:r>
      <w:r w:rsidR="00C92F15">
        <w:rPr>
          <w:rFonts w:ascii="Times New Roman" w:eastAsia="Times New Roman" w:hAnsi="Times New Roman" w:cs="Times New Roman"/>
          <w:sz w:val="24"/>
          <w:szCs w:val="30"/>
          <w:lang w:eastAsia="it-IT"/>
        </w:rPr>
        <w:t>.</w:t>
      </w:r>
    </w:p>
    <w:p w:rsidR="00C92F15" w:rsidRPr="00366E56" w:rsidRDefault="00C92F15" w:rsidP="00366E56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it-IT"/>
        </w:rPr>
        <w:t xml:space="preserve">Si attendono disposizioni e si dichiara la disponibilità a partecipare ad attività formative e altre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  <w:lang w:eastAsia="it-IT"/>
        </w:rPr>
        <w:t>inziative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  <w:lang w:eastAsia="it-IT"/>
        </w:rPr>
        <w:t xml:space="preserve"> a cura della Società Filosofica Italiana.</w:t>
      </w:r>
    </w:p>
    <w:p w:rsidR="007930D6" w:rsidRPr="00D65227" w:rsidRDefault="007930D6" w:rsidP="00FE1F38">
      <w:pPr>
        <w:jc w:val="both"/>
        <w:rPr>
          <w:rFonts w:ascii="Times New Roman" w:hAnsi="Times New Roman" w:cs="Times New Roman"/>
          <w:sz w:val="24"/>
          <w:szCs w:val="24"/>
        </w:rPr>
      </w:pPr>
      <w:r w:rsidRPr="00D65227">
        <w:rPr>
          <w:rFonts w:ascii="Times New Roman" w:hAnsi="Times New Roman" w:cs="Times New Roman"/>
          <w:sz w:val="24"/>
          <w:szCs w:val="24"/>
        </w:rPr>
        <w:t>Letto e approvato il seguente verbale, la riunione si chiude alle ore 1</w:t>
      </w:r>
      <w:r w:rsidR="00C746A4">
        <w:rPr>
          <w:rFonts w:ascii="Times New Roman" w:hAnsi="Times New Roman" w:cs="Times New Roman"/>
          <w:sz w:val="24"/>
          <w:szCs w:val="24"/>
        </w:rPr>
        <w:t>1</w:t>
      </w:r>
      <w:r w:rsidRPr="00D6522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C746A4">
        <w:rPr>
          <w:rFonts w:ascii="Times New Roman" w:hAnsi="Times New Roman" w:cs="Times New Roman"/>
          <w:sz w:val="24"/>
          <w:szCs w:val="24"/>
        </w:rPr>
        <w:t>5</w:t>
      </w:r>
      <w:r w:rsidRPr="00D65227">
        <w:rPr>
          <w:rFonts w:ascii="Times New Roman" w:hAnsi="Times New Roman" w:cs="Times New Roman"/>
          <w:sz w:val="24"/>
          <w:szCs w:val="24"/>
        </w:rPr>
        <w:t>.</w:t>
      </w:r>
    </w:p>
    <w:p w:rsidR="007930D6" w:rsidRDefault="007930D6" w:rsidP="00FE1F38">
      <w:pPr>
        <w:jc w:val="both"/>
        <w:rPr>
          <w:rFonts w:ascii="Times New Roman" w:hAnsi="Times New Roman" w:cs="Times New Roman"/>
          <w:sz w:val="24"/>
          <w:szCs w:val="24"/>
        </w:rPr>
      </w:pPr>
      <w:r w:rsidRPr="00D65227">
        <w:rPr>
          <w:rFonts w:ascii="Times New Roman" w:hAnsi="Times New Roman" w:cs="Times New Roman"/>
          <w:sz w:val="24"/>
          <w:szCs w:val="24"/>
        </w:rPr>
        <w:t xml:space="preserve">Salerno, </w:t>
      </w:r>
      <w:r w:rsidR="001E1F95">
        <w:rPr>
          <w:rFonts w:ascii="Times New Roman" w:hAnsi="Times New Roman" w:cs="Times New Roman"/>
          <w:sz w:val="24"/>
          <w:szCs w:val="24"/>
        </w:rPr>
        <w:t>06</w:t>
      </w:r>
      <w:r w:rsidRPr="00D65227">
        <w:rPr>
          <w:rFonts w:ascii="Times New Roman" w:hAnsi="Times New Roman" w:cs="Times New Roman"/>
          <w:sz w:val="24"/>
          <w:szCs w:val="24"/>
        </w:rPr>
        <w:t>/09/</w:t>
      </w:r>
      <w:r w:rsidR="009F4905">
        <w:rPr>
          <w:rFonts w:ascii="Times New Roman" w:hAnsi="Times New Roman" w:cs="Times New Roman"/>
          <w:sz w:val="24"/>
          <w:szCs w:val="24"/>
        </w:rPr>
        <w:t>20</w:t>
      </w:r>
      <w:r w:rsidRPr="00D65227">
        <w:rPr>
          <w:rFonts w:ascii="Times New Roman" w:hAnsi="Times New Roman" w:cs="Times New Roman"/>
          <w:sz w:val="24"/>
          <w:szCs w:val="24"/>
        </w:rPr>
        <w:t>1</w:t>
      </w:r>
      <w:r w:rsidR="001E1F95">
        <w:rPr>
          <w:rFonts w:ascii="Times New Roman" w:hAnsi="Times New Roman" w:cs="Times New Roman"/>
          <w:sz w:val="24"/>
          <w:szCs w:val="24"/>
        </w:rPr>
        <w:t>8</w:t>
      </w:r>
      <w:r w:rsidRPr="00D652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Il segretario</w:t>
      </w:r>
      <w:r w:rsidRPr="00FF7D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930D6" w:rsidRPr="00D65227" w:rsidRDefault="007930D6" w:rsidP="00FE1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667380">
        <w:rPr>
          <w:rFonts w:ascii="Times New Roman" w:hAnsi="Times New Roman" w:cs="Times New Roman"/>
          <w:sz w:val="24"/>
          <w:szCs w:val="24"/>
        </w:rPr>
        <w:t xml:space="preserve">                 Prof. Vincenzo Lardo</w:t>
      </w:r>
    </w:p>
    <w:p w:rsidR="00AB5C82" w:rsidRDefault="00AB5C82" w:rsidP="00FE1F38"/>
    <w:sectPr w:rsidR="00AB5C82" w:rsidSect="00133CA3">
      <w:footerReference w:type="default" r:id="rId9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79F" w:rsidRDefault="00A3279F" w:rsidP="00B22924">
      <w:pPr>
        <w:spacing w:after="0" w:line="240" w:lineRule="auto"/>
      </w:pPr>
      <w:r>
        <w:separator/>
      </w:r>
    </w:p>
  </w:endnote>
  <w:endnote w:type="continuationSeparator" w:id="0">
    <w:p w:rsidR="00A3279F" w:rsidRDefault="00A3279F" w:rsidP="00B2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8961272"/>
      <w:docPartObj>
        <w:docPartGallery w:val="Page Numbers (Bottom of Page)"/>
        <w:docPartUnique/>
      </w:docPartObj>
    </w:sdtPr>
    <w:sdtEndPr/>
    <w:sdtContent>
      <w:p w:rsidR="00B22924" w:rsidRDefault="00B2292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8FC">
          <w:rPr>
            <w:noProof/>
          </w:rPr>
          <w:t>1</w:t>
        </w:r>
        <w:r>
          <w:fldChar w:fldCharType="end"/>
        </w:r>
      </w:p>
    </w:sdtContent>
  </w:sdt>
  <w:p w:rsidR="00B22924" w:rsidRDefault="00B229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79F" w:rsidRDefault="00A3279F" w:rsidP="00B22924">
      <w:pPr>
        <w:spacing w:after="0" w:line="240" w:lineRule="auto"/>
      </w:pPr>
      <w:r>
        <w:separator/>
      </w:r>
    </w:p>
  </w:footnote>
  <w:footnote w:type="continuationSeparator" w:id="0">
    <w:p w:rsidR="00A3279F" w:rsidRDefault="00A3279F" w:rsidP="00B22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602E1"/>
    <w:multiLevelType w:val="hybridMultilevel"/>
    <w:tmpl w:val="3FB0BF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B0E59"/>
    <w:multiLevelType w:val="hybridMultilevel"/>
    <w:tmpl w:val="5C602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D3695"/>
    <w:multiLevelType w:val="hybridMultilevel"/>
    <w:tmpl w:val="58A4F3F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9E0E5C"/>
    <w:multiLevelType w:val="hybridMultilevel"/>
    <w:tmpl w:val="4948D37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501394"/>
    <w:multiLevelType w:val="hybridMultilevel"/>
    <w:tmpl w:val="A5122C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0D6"/>
    <w:rsid w:val="0003134A"/>
    <w:rsid w:val="00077B94"/>
    <w:rsid w:val="001016F4"/>
    <w:rsid w:val="001D6D9F"/>
    <w:rsid w:val="001E1F95"/>
    <w:rsid w:val="00232B4E"/>
    <w:rsid w:val="002725C2"/>
    <w:rsid w:val="002B441A"/>
    <w:rsid w:val="002C7D0B"/>
    <w:rsid w:val="0031413C"/>
    <w:rsid w:val="00324EC9"/>
    <w:rsid w:val="0035225B"/>
    <w:rsid w:val="003538FC"/>
    <w:rsid w:val="00366E56"/>
    <w:rsid w:val="00414A5C"/>
    <w:rsid w:val="00443467"/>
    <w:rsid w:val="00450134"/>
    <w:rsid w:val="0058503F"/>
    <w:rsid w:val="00667380"/>
    <w:rsid w:val="00692B08"/>
    <w:rsid w:val="006E262E"/>
    <w:rsid w:val="0070129B"/>
    <w:rsid w:val="007208E6"/>
    <w:rsid w:val="007930D6"/>
    <w:rsid w:val="007A6BAA"/>
    <w:rsid w:val="008033AA"/>
    <w:rsid w:val="00874001"/>
    <w:rsid w:val="008C2611"/>
    <w:rsid w:val="008E79C1"/>
    <w:rsid w:val="0090342E"/>
    <w:rsid w:val="00985386"/>
    <w:rsid w:val="009F4905"/>
    <w:rsid w:val="00A3279F"/>
    <w:rsid w:val="00AB5C82"/>
    <w:rsid w:val="00B02C3D"/>
    <w:rsid w:val="00B22568"/>
    <w:rsid w:val="00B22924"/>
    <w:rsid w:val="00B45BA5"/>
    <w:rsid w:val="00BC5D48"/>
    <w:rsid w:val="00C746A4"/>
    <w:rsid w:val="00C919CA"/>
    <w:rsid w:val="00C92F15"/>
    <w:rsid w:val="00D403EE"/>
    <w:rsid w:val="00D91C38"/>
    <w:rsid w:val="00DA1E5A"/>
    <w:rsid w:val="00DB30CE"/>
    <w:rsid w:val="00DD5C2C"/>
    <w:rsid w:val="00E14F54"/>
    <w:rsid w:val="00E5323D"/>
    <w:rsid w:val="00EA474D"/>
    <w:rsid w:val="00F35BC8"/>
    <w:rsid w:val="00F5235F"/>
    <w:rsid w:val="00F74195"/>
    <w:rsid w:val="00FE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562F"/>
  <w15:chartTrackingRefBased/>
  <w15:docId w15:val="{74045C15-788E-4709-8EC2-8DAF7B0C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30D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30D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930D6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C9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229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2924"/>
  </w:style>
  <w:style w:type="paragraph" w:styleId="Pidipagina">
    <w:name w:val="footer"/>
    <w:basedOn w:val="Normale"/>
    <w:link w:val="PidipaginaCarattere"/>
    <w:uiPriority w:val="99"/>
    <w:unhideWhenUsed/>
    <w:rsid w:val="00B229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2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filosofiaseveri.weebl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DBB7C-8216-4332-93F4-A335048D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Battista Rimentano</dc:creator>
  <cp:keywords/>
  <dc:description/>
  <cp:lastModifiedBy>giovanni rimentano</cp:lastModifiedBy>
  <cp:revision>2</cp:revision>
  <cp:lastPrinted>2018-09-06T15:18:00Z</cp:lastPrinted>
  <dcterms:created xsi:type="dcterms:W3CDTF">2018-09-06T15:19:00Z</dcterms:created>
  <dcterms:modified xsi:type="dcterms:W3CDTF">2018-09-06T15:19:00Z</dcterms:modified>
</cp:coreProperties>
</file>